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ACA51" w14:textId="345282E3" w:rsidR="00FD2068" w:rsidRPr="00FD2068" w:rsidRDefault="00FD2068" w:rsidP="00FD2068">
      <w:pPr>
        <w:spacing w:line="259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</w:pPr>
      <w:r w:rsidRPr="00FD2068"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  <w:t>PRÓ-REITORIA DE EXTENSÃO E ASSISTÊNCIA ESTUDANTIL - PROEXAE</w:t>
      </w:r>
      <w:r w:rsidRPr="00FD2068">
        <w:rPr>
          <w:rFonts w:ascii="Times New Roman" w:eastAsia="Times New Roman" w:hAnsi="Times New Roman" w:cs="Times New Roman"/>
          <w:spacing w:val="-57"/>
          <w:kern w:val="0"/>
          <w:sz w:val="22"/>
          <w:szCs w:val="22"/>
          <w:lang w:val="pt-PT"/>
          <w14:ligatures w14:val="none"/>
        </w:rPr>
        <w:t xml:space="preserve"> </w:t>
      </w:r>
      <w:r w:rsidRPr="00FD2068"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  <w:t>COORDENADORIA DE SUSTENTABILIDADE E INTEGRAÇÃO SOCIAL – CSIS</w:t>
      </w:r>
      <w:r w:rsidRPr="00FD2068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:lang w:val="pt-PT"/>
          <w14:ligatures w14:val="none"/>
        </w:rPr>
        <w:t xml:space="preserve"> </w:t>
      </w:r>
      <w:r w:rsidRPr="00FD2068"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  <w:t>DIVISÃO</w:t>
      </w:r>
      <w:r w:rsidRPr="00FD206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pt-PT"/>
          <w14:ligatures w14:val="none"/>
        </w:rPr>
        <w:t xml:space="preserve"> </w:t>
      </w:r>
      <w:r w:rsidRPr="00FD2068"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  <w:t>DE</w:t>
      </w:r>
      <w:r w:rsidRPr="00FD2068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:lang w:val="pt-PT"/>
          <w14:ligatures w14:val="none"/>
        </w:rPr>
        <w:t xml:space="preserve"> </w:t>
      </w:r>
      <w:r w:rsidRPr="00FD2068"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  <w:t>EXTENSÃO</w:t>
      </w:r>
      <w:r w:rsidRPr="00FD206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pt-PT"/>
          <w14:ligatures w14:val="none"/>
        </w:rPr>
        <w:t xml:space="preserve"> </w:t>
      </w:r>
      <w:r w:rsidRPr="00FD2068"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  <w:t>UNIVERSITÁRIA</w:t>
      </w:r>
      <w:r w:rsidRPr="00FD2068">
        <w:rPr>
          <w:rFonts w:ascii="Times New Roman" w:eastAsia="Times New Roman" w:hAnsi="Times New Roman" w:cs="Times New Roman"/>
          <w:spacing w:val="5"/>
          <w:kern w:val="0"/>
          <w:sz w:val="22"/>
          <w:szCs w:val="22"/>
          <w:lang w:val="pt-PT"/>
          <w14:ligatures w14:val="none"/>
        </w:rPr>
        <w:t xml:space="preserve"> </w:t>
      </w:r>
      <w:r w:rsidRPr="00FD2068"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  <w:t>-</w:t>
      </w:r>
      <w:r w:rsidRPr="00FD2068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:lang w:val="pt-PT"/>
          <w14:ligatures w14:val="none"/>
        </w:rPr>
        <w:t xml:space="preserve"> </w:t>
      </w:r>
      <w:r w:rsidRPr="00FD2068"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  <w:t>DIVEXT</w:t>
      </w:r>
    </w:p>
    <w:p w14:paraId="2D404185" w14:textId="77777777" w:rsidR="00FD2068" w:rsidRPr="00FD2068" w:rsidRDefault="00FD2068" w:rsidP="00FD2068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val="pt-PT"/>
          <w14:ligatures w14:val="none"/>
        </w:rPr>
      </w:pPr>
    </w:p>
    <w:p w14:paraId="151E58B9" w14:textId="77777777" w:rsidR="00FD2068" w:rsidRPr="00FD2068" w:rsidRDefault="00FD2068" w:rsidP="00FD2068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kern w:val="0"/>
          <w:lang w:val="pt-PT"/>
          <w14:ligatures w14:val="none"/>
        </w:rPr>
      </w:pPr>
      <w:r w:rsidRPr="00FD2068">
        <w:rPr>
          <w:rFonts w:ascii="Times New Roman" w:eastAsia="Times New Roman" w:hAnsi="Times New Roman" w:cs="Times New Roman"/>
          <w:bCs/>
          <w:kern w:val="0"/>
          <w:lang w:val="pt-PT"/>
          <w14:ligatures w14:val="none"/>
        </w:rPr>
        <w:t>EDITAL</w:t>
      </w:r>
      <w:r w:rsidRPr="00FD2068">
        <w:rPr>
          <w:rFonts w:ascii="Times New Roman" w:eastAsia="Times New Roman" w:hAnsi="Times New Roman" w:cs="Times New Roman"/>
          <w:bCs/>
          <w:spacing w:val="-2"/>
          <w:kern w:val="0"/>
          <w:lang w:val="pt-PT"/>
          <w14:ligatures w14:val="none"/>
        </w:rPr>
        <w:t xml:space="preserve"> </w:t>
      </w:r>
      <w:r w:rsidRPr="00FD2068">
        <w:rPr>
          <w:rFonts w:ascii="Times New Roman" w:eastAsia="Times New Roman" w:hAnsi="Times New Roman" w:cs="Times New Roman"/>
          <w:bCs/>
          <w:kern w:val="0"/>
          <w:lang w:val="pt-PT"/>
          <w14:ligatures w14:val="none"/>
        </w:rPr>
        <w:t>N.º</w:t>
      </w:r>
      <w:r w:rsidRPr="00FD2068">
        <w:rPr>
          <w:rFonts w:ascii="Times New Roman" w:eastAsia="Times New Roman" w:hAnsi="Times New Roman" w:cs="Times New Roman"/>
          <w:bCs/>
          <w:spacing w:val="-1"/>
          <w:kern w:val="0"/>
          <w:lang w:val="pt-PT"/>
          <w14:ligatures w14:val="none"/>
        </w:rPr>
        <w:t xml:space="preserve"> </w:t>
      </w:r>
      <w:r w:rsidRPr="00FD2068">
        <w:rPr>
          <w:rFonts w:ascii="Times New Roman" w:eastAsia="Times New Roman" w:hAnsi="Times New Roman" w:cs="Times New Roman"/>
          <w:bCs/>
          <w:kern w:val="0"/>
          <w:lang w:val="pt-PT"/>
          <w14:ligatures w14:val="none"/>
        </w:rPr>
        <w:t>10/2025</w:t>
      </w:r>
      <w:r w:rsidRPr="00FD2068">
        <w:rPr>
          <w:rFonts w:ascii="Times New Roman" w:eastAsia="Times New Roman" w:hAnsi="Times New Roman" w:cs="Times New Roman"/>
          <w:bCs/>
          <w:spacing w:val="-1"/>
          <w:kern w:val="0"/>
          <w:lang w:val="pt-PT"/>
          <w14:ligatures w14:val="none"/>
        </w:rPr>
        <w:t xml:space="preserve"> </w:t>
      </w:r>
      <w:r w:rsidRPr="00FD2068">
        <w:rPr>
          <w:rFonts w:ascii="Times New Roman" w:eastAsia="Times New Roman" w:hAnsi="Times New Roman" w:cs="Times New Roman"/>
          <w:bCs/>
          <w:kern w:val="0"/>
          <w:lang w:val="pt-PT"/>
          <w14:ligatures w14:val="none"/>
        </w:rPr>
        <w:t>– PROEXAE/UEMASUL</w:t>
      </w:r>
    </w:p>
    <w:p w14:paraId="483E622C" w14:textId="77777777" w:rsidR="00FD2068" w:rsidRPr="00FD2068" w:rsidRDefault="00FD2068" w:rsidP="00FD20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</w:pPr>
    </w:p>
    <w:p w14:paraId="1C491395" w14:textId="77777777" w:rsidR="00FD2068" w:rsidRPr="00FD2068" w:rsidRDefault="00FD2068" w:rsidP="00FD20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kern w:val="0"/>
          <w:lang w:val="pt-PT"/>
          <w14:ligatures w14:val="none"/>
        </w:rPr>
      </w:pPr>
      <w:r w:rsidRPr="00FD2068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APÊNDICE</w:t>
      </w:r>
      <w:r w:rsidRPr="00FD2068">
        <w:rPr>
          <w:rFonts w:ascii="Times New Roman" w:eastAsia="Times New Roman" w:hAnsi="Times New Roman" w:cs="Times New Roman"/>
          <w:b/>
          <w:bCs/>
          <w:spacing w:val="-1"/>
          <w:kern w:val="0"/>
          <w:lang w:val="pt-PT"/>
          <w14:ligatures w14:val="none"/>
        </w:rPr>
        <w:t xml:space="preserve"> I</w:t>
      </w:r>
      <w:r w:rsidRPr="00FD2068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II</w:t>
      </w:r>
      <w:r w:rsidRPr="00FD2068">
        <w:rPr>
          <w:rFonts w:ascii="Times New Roman" w:eastAsia="Times New Roman" w:hAnsi="Times New Roman" w:cs="Times New Roman"/>
          <w:b/>
          <w:bCs/>
          <w:spacing w:val="-3"/>
          <w:kern w:val="0"/>
          <w:lang w:val="pt-PT"/>
          <w14:ligatures w14:val="none"/>
        </w:rPr>
        <w:t xml:space="preserve"> </w:t>
      </w:r>
      <w:r w:rsidRPr="00FD2068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–</w:t>
      </w:r>
      <w:r w:rsidRPr="00FD2068">
        <w:rPr>
          <w:rFonts w:ascii="Times New Roman" w:eastAsia="Times New Roman" w:hAnsi="Times New Roman" w:cs="Times New Roman"/>
          <w:b/>
          <w:bCs/>
          <w:spacing w:val="-2"/>
          <w:kern w:val="0"/>
          <w:lang w:val="pt-PT"/>
          <w14:ligatures w14:val="none"/>
        </w:rPr>
        <w:t xml:space="preserve"> </w:t>
      </w:r>
      <w:r w:rsidRPr="00FD2068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EIXOS</w:t>
      </w:r>
      <w:r w:rsidRPr="00FD2068">
        <w:rPr>
          <w:rFonts w:ascii="Times New Roman" w:eastAsia="Times New Roman" w:hAnsi="Times New Roman" w:cs="Times New Roman"/>
          <w:b/>
          <w:bCs/>
          <w:spacing w:val="-1"/>
          <w:kern w:val="0"/>
          <w:lang w:val="pt-PT"/>
          <w14:ligatures w14:val="none"/>
        </w:rPr>
        <w:t xml:space="preserve"> </w:t>
      </w:r>
      <w:r w:rsidRPr="00FD2068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TEMÁTICOS</w:t>
      </w:r>
      <w:r w:rsidRPr="00FD2068">
        <w:rPr>
          <w:rFonts w:ascii="Times New Roman" w:eastAsia="Times New Roman" w:hAnsi="Times New Roman" w:cs="Times New Roman"/>
          <w:b/>
          <w:bCs/>
          <w:spacing w:val="-1"/>
          <w:kern w:val="0"/>
          <w:lang w:val="pt-PT"/>
          <w14:ligatures w14:val="none"/>
        </w:rPr>
        <w:t xml:space="preserve"> </w:t>
      </w:r>
      <w:r w:rsidRPr="00FD2068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DAS</w:t>
      </w:r>
      <w:r w:rsidRPr="00FD2068">
        <w:rPr>
          <w:rFonts w:ascii="Times New Roman" w:eastAsia="Times New Roman" w:hAnsi="Times New Roman" w:cs="Times New Roman"/>
          <w:b/>
          <w:bCs/>
          <w:spacing w:val="-4"/>
          <w:kern w:val="0"/>
          <w:lang w:val="pt-PT"/>
          <w14:ligatures w14:val="none"/>
        </w:rPr>
        <w:t xml:space="preserve"> </w:t>
      </w:r>
      <w:r w:rsidRPr="00FD2068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AÇÕES EXTENSIONISTAS</w:t>
      </w:r>
    </w:p>
    <w:p w14:paraId="3A80F1FA" w14:textId="77777777" w:rsidR="00FD2068" w:rsidRPr="00FD2068" w:rsidRDefault="00FD2068" w:rsidP="00FD20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1"/>
        <w:gridCol w:w="2260"/>
        <w:gridCol w:w="5813"/>
      </w:tblGrid>
      <w:tr w:rsidR="00FD2068" w:rsidRPr="00FD2068" w14:paraId="16C31397" w14:textId="77777777" w:rsidTr="00C25388">
        <w:trPr>
          <w:trHeight w:val="318"/>
          <w:jc w:val="center"/>
        </w:trPr>
        <w:tc>
          <w:tcPr>
            <w:tcW w:w="421" w:type="dxa"/>
            <w:shd w:val="clear" w:color="auto" w:fill="CCC0D9"/>
            <w:vAlign w:val="center"/>
          </w:tcPr>
          <w:p w14:paraId="7FCFDC28" w14:textId="77777777" w:rsidR="00FD2068" w:rsidRPr="00FD2068" w:rsidRDefault="00FD2068" w:rsidP="00FD20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-PT"/>
              </w:rPr>
            </w:pPr>
            <w:r w:rsidRPr="00FD2068">
              <w:rPr>
                <w:rFonts w:ascii="Times New Roman" w:eastAsia="Times New Roman" w:hAnsi="Times New Roman" w:cs="Times New Roman"/>
                <w:b/>
                <w:bCs/>
                <w:lang w:val="pt-PT"/>
              </w:rPr>
              <w:t>N°</w:t>
            </w:r>
          </w:p>
        </w:tc>
        <w:tc>
          <w:tcPr>
            <w:tcW w:w="2009" w:type="dxa"/>
            <w:shd w:val="clear" w:color="auto" w:fill="CCC0D9"/>
            <w:vAlign w:val="center"/>
          </w:tcPr>
          <w:p w14:paraId="643DF0A7" w14:textId="77777777" w:rsidR="00FD2068" w:rsidRPr="00FD2068" w:rsidRDefault="00FD2068" w:rsidP="00FD20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-PT"/>
              </w:rPr>
            </w:pPr>
            <w:r w:rsidRPr="00FD2068">
              <w:rPr>
                <w:rFonts w:ascii="Times New Roman" w:eastAsia="Times New Roman" w:hAnsi="Times New Roman" w:cs="Times New Roman"/>
                <w:b/>
                <w:bCs/>
                <w:lang w:val="pt-PT"/>
              </w:rPr>
              <w:t>DENOMINAÇÃO</w:t>
            </w:r>
          </w:p>
        </w:tc>
        <w:tc>
          <w:tcPr>
            <w:tcW w:w="0" w:type="auto"/>
            <w:shd w:val="clear" w:color="auto" w:fill="CCC0D9"/>
          </w:tcPr>
          <w:p w14:paraId="374615E7" w14:textId="77777777" w:rsidR="00FD2068" w:rsidRPr="00FD2068" w:rsidRDefault="00FD2068" w:rsidP="00FD20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-PT"/>
              </w:rPr>
            </w:pPr>
            <w:r w:rsidRPr="00FD2068">
              <w:rPr>
                <w:rFonts w:ascii="Times New Roman" w:eastAsia="Times New Roman" w:hAnsi="Times New Roman" w:cs="Times New Roman"/>
                <w:b/>
                <w:bCs/>
                <w:lang w:val="pt-PT"/>
              </w:rPr>
              <w:t>CARACTERIZAÇÃO</w:t>
            </w:r>
            <w:r w:rsidRPr="00FD2068">
              <w:rPr>
                <w:rFonts w:ascii="Times New Roman" w:eastAsia="Times New Roman" w:hAnsi="Times New Roman" w:cs="Times New Roman"/>
                <w:b/>
                <w:bCs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b/>
                <w:bCs/>
                <w:lang w:val="pt-PT"/>
              </w:rPr>
              <w:t>DO</w:t>
            </w:r>
            <w:r w:rsidRPr="00FD2068">
              <w:rPr>
                <w:rFonts w:ascii="Times New Roman" w:eastAsia="Times New Roman" w:hAnsi="Times New Roman" w:cs="Times New Roman"/>
                <w:b/>
                <w:bCs/>
                <w:spacing w:val="-2"/>
                <w:lang w:val="pt-PT"/>
              </w:rPr>
              <w:t xml:space="preserve"> EIXO</w:t>
            </w:r>
            <w:r w:rsidRPr="00FD2068">
              <w:rPr>
                <w:rFonts w:ascii="Times New Roman" w:eastAsia="Times New Roman" w:hAnsi="Times New Roman" w:cs="Times New Roman"/>
                <w:b/>
                <w:bCs/>
                <w:lang w:val="pt-PT"/>
              </w:rPr>
              <w:t xml:space="preserve"> TEMÁTICO</w:t>
            </w:r>
          </w:p>
        </w:tc>
      </w:tr>
      <w:tr w:rsidR="00FD2068" w:rsidRPr="00FD2068" w14:paraId="1477869F" w14:textId="77777777" w:rsidTr="00C25388">
        <w:trPr>
          <w:trHeight w:val="1588"/>
          <w:jc w:val="center"/>
        </w:trPr>
        <w:tc>
          <w:tcPr>
            <w:tcW w:w="421" w:type="dxa"/>
            <w:vAlign w:val="center"/>
          </w:tcPr>
          <w:p w14:paraId="54D34512" w14:textId="77777777" w:rsidR="00FD2068" w:rsidRPr="00FD2068" w:rsidRDefault="00FD2068" w:rsidP="00FD20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-PT"/>
              </w:rPr>
            </w:pPr>
            <w:r w:rsidRPr="00FD2068">
              <w:rPr>
                <w:rFonts w:ascii="Times New Roman" w:eastAsia="Times New Roman" w:hAnsi="Times New Roman" w:cs="Times New Roman"/>
                <w:b/>
                <w:bCs/>
                <w:lang w:val="pt-PT"/>
              </w:rPr>
              <w:t>01</w:t>
            </w:r>
          </w:p>
        </w:tc>
        <w:tc>
          <w:tcPr>
            <w:tcW w:w="2009" w:type="dxa"/>
            <w:vAlign w:val="center"/>
          </w:tcPr>
          <w:p w14:paraId="480DACBD" w14:textId="77777777" w:rsidR="00FD2068" w:rsidRPr="00FD2068" w:rsidRDefault="00FD2068" w:rsidP="00FD20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-PT"/>
              </w:rPr>
            </w:pPr>
            <w:r w:rsidRPr="00FD2068">
              <w:rPr>
                <w:rFonts w:ascii="Times New Roman" w:eastAsia="Times New Roman" w:hAnsi="Times New Roman" w:cs="Times New Roman"/>
                <w:b/>
                <w:bCs/>
                <w:lang w:val="pt-PT"/>
              </w:rPr>
              <w:t>COMUNICAÇÃO</w:t>
            </w:r>
          </w:p>
        </w:tc>
        <w:tc>
          <w:tcPr>
            <w:tcW w:w="0" w:type="auto"/>
          </w:tcPr>
          <w:p w14:paraId="4FA8A966" w14:textId="77777777" w:rsidR="00FD2068" w:rsidRPr="00FD2068" w:rsidRDefault="00FD2068" w:rsidP="00FD2068">
            <w:pPr>
              <w:ind w:left="115" w:right="129"/>
              <w:jc w:val="both"/>
              <w:rPr>
                <w:rFonts w:ascii="Times New Roman" w:eastAsia="Times New Roman" w:hAnsi="Times New Roman" w:cs="Times New Roman"/>
                <w:lang w:val="pt-PT"/>
              </w:rPr>
            </w:pPr>
            <w:r w:rsidRPr="00FD2068">
              <w:rPr>
                <w:rFonts w:ascii="Times New Roman" w:eastAsia="Times New Roman" w:hAnsi="Times New Roman" w:cs="Times New Roman"/>
                <w:lang w:val="pt-PT"/>
              </w:rPr>
              <w:t>Comunicação Social; Mídias comunitárias; Comunicação escrita e</w:t>
            </w:r>
            <w:r w:rsidRPr="00FD2068">
              <w:rPr>
                <w:rFonts w:ascii="Times New Roman" w:eastAsia="Times New Roman" w:hAnsi="Times New Roman" w:cs="Times New Roman"/>
                <w:spacing w:val="-58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eletrônica; Produção e Difusão de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material educativo; Televisão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universitária; Rádio universitária; Capacitação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e qualificação de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recursos</w:t>
            </w:r>
            <w:r w:rsidRPr="00FD2068">
              <w:rPr>
                <w:rFonts w:ascii="Times New Roman" w:eastAsia="Times New Roman" w:hAnsi="Times New Roman" w:cs="Times New Roman"/>
                <w:spacing w:val="3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humanos;</w:t>
            </w:r>
            <w:r w:rsidRPr="00FD2068">
              <w:rPr>
                <w:rFonts w:ascii="Times New Roman" w:eastAsia="Times New Roman" w:hAnsi="Times New Roman" w:cs="Times New Roman"/>
                <w:spacing w:val="30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Gestão</w:t>
            </w:r>
            <w:r w:rsidRPr="00FD2068">
              <w:rPr>
                <w:rFonts w:ascii="Times New Roman" w:eastAsia="Times New Roman" w:hAnsi="Times New Roman" w:cs="Times New Roman"/>
                <w:spacing w:val="29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de</w:t>
            </w:r>
            <w:r w:rsidRPr="00FD2068">
              <w:rPr>
                <w:rFonts w:ascii="Times New Roman" w:eastAsia="Times New Roman" w:hAnsi="Times New Roman" w:cs="Times New Roman"/>
                <w:spacing w:val="-2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políticas</w:t>
            </w:r>
            <w:r w:rsidRPr="00FD2068">
              <w:rPr>
                <w:rFonts w:ascii="Times New Roman" w:eastAsia="Times New Roman" w:hAnsi="Times New Roman" w:cs="Times New Roman"/>
                <w:spacing w:val="-2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públicas</w:t>
            </w:r>
            <w:r w:rsidRPr="00FD2068">
              <w:rPr>
                <w:rFonts w:ascii="Times New Roman" w:eastAsia="Times New Roman" w:hAnsi="Times New Roman" w:cs="Times New Roman"/>
                <w:spacing w:val="-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de</w:t>
            </w:r>
            <w:r w:rsidRPr="00FD2068">
              <w:rPr>
                <w:rFonts w:ascii="Times New Roman" w:eastAsia="Times New Roman" w:hAnsi="Times New Roman" w:cs="Times New Roman"/>
                <w:spacing w:val="-5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comunicação.</w:t>
            </w:r>
          </w:p>
        </w:tc>
      </w:tr>
      <w:tr w:rsidR="00FD2068" w:rsidRPr="00FD2068" w14:paraId="64091661" w14:textId="77777777" w:rsidTr="00C25388">
        <w:trPr>
          <w:trHeight w:val="1989"/>
          <w:jc w:val="center"/>
        </w:trPr>
        <w:tc>
          <w:tcPr>
            <w:tcW w:w="421" w:type="dxa"/>
            <w:vAlign w:val="center"/>
          </w:tcPr>
          <w:p w14:paraId="48745010" w14:textId="77777777" w:rsidR="00FD2068" w:rsidRPr="00FD2068" w:rsidRDefault="00FD2068" w:rsidP="00FD20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-PT"/>
              </w:rPr>
            </w:pPr>
            <w:r w:rsidRPr="00FD2068">
              <w:rPr>
                <w:rFonts w:ascii="Times New Roman" w:eastAsia="Times New Roman" w:hAnsi="Times New Roman" w:cs="Times New Roman"/>
                <w:b/>
                <w:bCs/>
                <w:lang w:val="pt-PT"/>
              </w:rPr>
              <w:t>02</w:t>
            </w:r>
          </w:p>
        </w:tc>
        <w:tc>
          <w:tcPr>
            <w:tcW w:w="2009" w:type="dxa"/>
            <w:vAlign w:val="center"/>
          </w:tcPr>
          <w:p w14:paraId="31304889" w14:textId="77777777" w:rsidR="00FD2068" w:rsidRPr="00FD2068" w:rsidRDefault="00FD2068" w:rsidP="00FD20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-PT"/>
              </w:rPr>
            </w:pPr>
            <w:r w:rsidRPr="00FD2068">
              <w:rPr>
                <w:rFonts w:ascii="Times New Roman" w:eastAsia="Times New Roman" w:hAnsi="Times New Roman" w:cs="Times New Roman"/>
                <w:b/>
                <w:bCs/>
                <w:lang w:val="pt-PT"/>
              </w:rPr>
              <w:t>RESGATE, VALORAÇÃO E PRESERVAÇÃO DA CULTURA</w:t>
            </w:r>
          </w:p>
        </w:tc>
        <w:tc>
          <w:tcPr>
            <w:tcW w:w="0" w:type="auto"/>
          </w:tcPr>
          <w:p w14:paraId="245B77A1" w14:textId="77777777" w:rsidR="00FD2068" w:rsidRPr="00FD2068" w:rsidRDefault="00FD2068" w:rsidP="00FD2068">
            <w:pPr>
              <w:ind w:left="115" w:right="129"/>
              <w:jc w:val="both"/>
              <w:rPr>
                <w:rFonts w:ascii="Times New Roman" w:eastAsia="Times New Roman" w:hAnsi="Times New Roman" w:cs="Times New Roman"/>
                <w:lang w:val="pt-PT"/>
              </w:rPr>
            </w:pPr>
            <w:r w:rsidRPr="00FD2068">
              <w:rPr>
                <w:rFonts w:ascii="Times New Roman" w:eastAsia="Times New Roman" w:hAnsi="Times New Roman" w:cs="Times New Roman"/>
                <w:lang w:val="pt-PT"/>
              </w:rPr>
              <w:t>Desenvolvimento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cultural;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Cultura;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Memória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e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Patrimônio;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Memória Social; Cultura e sociedade;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Expressões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folclóricas e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tradições</w:t>
            </w:r>
            <w:r w:rsidRPr="00FD2068">
              <w:rPr>
                <w:rFonts w:ascii="Times New Roman" w:eastAsia="Times New Roman" w:hAnsi="Times New Roman" w:cs="Times New Roman"/>
                <w:spacing w:val="-7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culturais;</w:t>
            </w:r>
            <w:r w:rsidRPr="00FD2068">
              <w:rPr>
                <w:rFonts w:ascii="Times New Roman" w:eastAsia="Times New Roman" w:hAnsi="Times New Roman" w:cs="Times New Roman"/>
                <w:spacing w:val="-9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Produção</w:t>
            </w:r>
            <w:r w:rsidRPr="00FD2068">
              <w:rPr>
                <w:rFonts w:ascii="Times New Roman" w:eastAsia="Times New Roman" w:hAnsi="Times New Roman" w:cs="Times New Roman"/>
                <w:spacing w:val="-9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artística</w:t>
            </w:r>
            <w:r w:rsidRPr="00FD2068">
              <w:rPr>
                <w:rFonts w:ascii="Times New Roman" w:eastAsia="Times New Roman" w:hAnsi="Times New Roman" w:cs="Times New Roman"/>
                <w:spacing w:val="-1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e</w:t>
            </w:r>
            <w:r w:rsidRPr="00FD2068">
              <w:rPr>
                <w:rFonts w:ascii="Times New Roman" w:eastAsia="Times New Roman" w:hAnsi="Times New Roman" w:cs="Times New Roman"/>
                <w:spacing w:val="-8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cultural;</w:t>
            </w:r>
            <w:r w:rsidRPr="00FD2068">
              <w:rPr>
                <w:rFonts w:ascii="Times New Roman" w:eastAsia="Times New Roman" w:hAnsi="Times New Roman" w:cs="Times New Roman"/>
                <w:spacing w:val="-8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Produção</w:t>
            </w:r>
            <w:r w:rsidRPr="00FD2068">
              <w:rPr>
                <w:rFonts w:ascii="Times New Roman" w:eastAsia="Times New Roman" w:hAnsi="Times New Roman" w:cs="Times New Roman"/>
                <w:spacing w:val="-3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artística</w:t>
            </w:r>
            <w:r w:rsidRPr="00FD2068">
              <w:rPr>
                <w:rFonts w:ascii="Times New Roman" w:eastAsia="Times New Roman" w:hAnsi="Times New Roman" w:cs="Times New Roman"/>
                <w:spacing w:val="-58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e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fotografia,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cinema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e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vídeo;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Produção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teatral;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Capacitação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e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qualificação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de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recursos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humanos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e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de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gestores de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políticas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públicas</w:t>
            </w:r>
            <w:r w:rsidRPr="00FD2068">
              <w:rPr>
                <w:rFonts w:ascii="Times New Roman" w:eastAsia="Times New Roman" w:hAnsi="Times New Roman" w:cs="Times New Roman"/>
                <w:spacing w:val="-3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culturais;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Expressões artísticas</w:t>
            </w:r>
            <w:r w:rsidRPr="00FD2068">
              <w:rPr>
                <w:rFonts w:ascii="Times New Roman" w:eastAsia="Times New Roman" w:hAnsi="Times New Roman" w:cs="Times New Roman"/>
                <w:spacing w:val="-3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e</w:t>
            </w:r>
            <w:r w:rsidRPr="00FD2068">
              <w:rPr>
                <w:rFonts w:ascii="Times New Roman" w:eastAsia="Times New Roman" w:hAnsi="Times New Roman" w:cs="Times New Roman"/>
                <w:spacing w:val="-4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dança.</w:t>
            </w:r>
          </w:p>
        </w:tc>
      </w:tr>
      <w:tr w:rsidR="00FD2068" w:rsidRPr="00FD2068" w14:paraId="035230E2" w14:textId="77777777" w:rsidTr="00C25388">
        <w:trPr>
          <w:trHeight w:val="1305"/>
          <w:jc w:val="center"/>
        </w:trPr>
        <w:tc>
          <w:tcPr>
            <w:tcW w:w="421" w:type="dxa"/>
            <w:vAlign w:val="center"/>
          </w:tcPr>
          <w:p w14:paraId="4BAC7E99" w14:textId="77777777" w:rsidR="00FD2068" w:rsidRPr="00FD2068" w:rsidRDefault="00FD2068" w:rsidP="00FD20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-PT"/>
              </w:rPr>
            </w:pPr>
            <w:r w:rsidRPr="00FD2068">
              <w:rPr>
                <w:rFonts w:ascii="Times New Roman" w:eastAsia="Times New Roman" w:hAnsi="Times New Roman" w:cs="Times New Roman"/>
                <w:b/>
                <w:bCs/>
                <w:lang w:val="pt-PT"/>
              </w:rPr>
              <w:t>03</w:t>
            </w:r>
          </w:p>
        </w:tc>
        <w:tc>
          <w:tcPr>
            <w:tcW w:w="2009" w:type="dxa"/>
            <w:vAlign w:val="center"/>
          </w:tcPr>
          <w:p w14:paraId="33819AFC" w14:textId="77777777" w:rsidR="00FD2068" w:rsidRPr="00FD2068" w:rsidRDefault="00FD2068" w:rsidP="00FD20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-PT"/>
              </w:rPr>
            </w:pPr>
            <w:r w:rsidRPr="00FD2068">
              <w:rPr>
                <w:rFonts w:ascii="Times New Roman" w:eastAsia="Times New Roman" w:hAnsi="Times New Roman" w:cs="Times New Roman"/>
                <w:b/>
                <w:bCs/>
                <w:lang w:val="pt-PT"/>
              </w:rPr>
              <w:t>CIDADANIA, INCLUSÃO E JUSTIÇA SOCIAL</w:t>
            </w:r>
          </w:p>
        </w:tc>
        <w:tc>
          <w:tcPr>
            <w:tcW w:w="0" w:type="auto"/>
          </w:tcPr>
          <w:p w14:paraId="0E238280" w14:textId="77777777" w:rsidR="00FD2068" w:rsidRPr="00FD2068" w:rsidRDefault="00FD2068" w:rsidP="00FD2068">
            <w:pPr>
              <w:ind w:left="115" w:right="129"/>
              <w:jc w:val="both"/>
              <w:rPr>
                <w:rFonts w:ascii="Times New Roman" w:eastAsia="Times New Roman" w:hAnsi="Times New Roman" w:cs="Times New Roman"/>
                <w:lang w:val="pt-PT"/>
              </w:rPr>
            </w:pPr>
            <w:r w:rsidRPr="00FD2068">
              <w:rPr>
                <w:rFonts w:ascii="Times New Roman" w:eastAsia="Times New Roman" w:hAnsi="Times New Roman" w:cs="Times New Roman"/>
                <w:lang w:val="pt-PT"/>
              </w:rPr>
              <w:t>Assistência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jurídica;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Direitos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de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grupos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sociais;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Organizações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populares;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Justiça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às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questões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agrárias,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urbanas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e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ambientais;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Capacitação e qualificação de recursos humanos e de gestão de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políticas</w:t>
            </w:r>
            <w:r w:rsidRPr="00FD2068">
              <w:rPr>
                <w:rFonts w:ascii="Times New Roman" w:eastAsia="Times New Roman" w:hAnsi="Times New Roman" w:cs="Times New Roman"/>
                <w:spacing w:val="-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públicas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nas</w:t>
            </w:r>
            <w:r w:rsidRPr="00FD2068">
              <w:rPr>
                <w:rFonts w:ascii="Times New Roman" w:eastAsia="Times New Roman" w:hAnsi="Times New Roman" w:cs="Times New Roman"/>
                <w:spacing w:val="2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áreas</w:t>
            </w:r>
            <w:r w:rsidRPr="00FD2068">
              <w:rPr>
                <w:rFonts w:ascii="Times New Roman" w:eastAsia="Times New Roman" w:hAnsi="Times New Roman" w:cs="Times New Roman"/>
                <w:spacing w:val="-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de</w:t>
            </w:r>
            <w:r w:rsidRPr="00FD2068">
              <w:rPr>
                <w:rFonts w:ascii="Times New Roman" w:eastAsia="Times New Roman" w:hAnsi="Times New Roman" w:cs="Times New Roman"/>
                <w:spacing w:val="-3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justiça</w:t>
            </w:r>
            <w:r w:rsidRPr="00FD2068">
              <w:rPr>
                <w:rFonts w:ascii="Times New Roman" w:eastAsia="Times New Roman" w:hAnsi="Times New Roman" w:cs="Times New Roman"/>
                <w:spacing w:val="-3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e</w:t>
            </w:r>
            <w:r w:rsidRPr="00FD2068">
              <w:rPr>
                <w:rFonts w:ascii="Times New Roman" w:eastAsia="Times New Roman" w:hAnsi="Times New Roman" w:cs="Times New Roman"/>
                <w:spacing w:val="-2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direitos humanos.</w:t>
            </w:r>
          </w:p>
        </w:tc>
      </w:tr>
      <w:tr w:rsidR="00FD2068" w:rsidRPr="00FD2068" w14:paraId="089BBE0F" w14:textId="77777777" w:rsidTr="00C25388">
        <w:trPr>
          <w:trHeight w:val="2222"/>
          <w:jc w:val="center"/>
        </w:trPr>
        <w:tc>
          <w:tcPr>
            <w:tcW w:w="421" w:type="dxa"/>
            <w:vAlign w:val="center"/>
          </w:tcPr>
          <w:p w14:paraId="032A136A" w14:textId="77777777" w:rsidR="00FD2068" w:rsidRPr="00FD2068" w:rsidRDefault="00FD2068" w:rsidP="00FD20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-PT"/>
              </w:rPr>
            </w:pPr>
            <w:r w:rsidRPr="00FD2068">
              <w:rPr>
                <w:rFonts w:ascii="Times New Roman" w:eastAsia="Times New Roman" w:hAnsi="Times New Roman" w:cs="Times New Roman"/>
                <w:b/>
                <w:bCs/>
                <w:lang w:val="pt-PT"/>
              </w:rPr>
              <w:t>04</w:t>
            </w:r>
          </w:p>
        </w:tc>
        <w:tc>
          <w:tcPr>
            <w:tcW w:w="2009" w:type="dxa"/>
            <w:vAlign w:val="center"/>
          </w:tcPr>
          <w:p w14:paraId="00377DAA" w14:textId="77777777" w:rsidR="00FD2068" w:rsidRPr="00FD2068" w:rsidRDefault="00FD2068" w:rsidP="00FD20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-PT"/>
              </w:rPr>
            </w:pPr>
            <w:r w:rsidRPr="00FD2068">
              <w:rPr>
                <w:rFonts w:ascii="Times New Roman" w:eastAsia="Times New Roman" w:hAnsi="Times New Roman" w:cs="Times New Roman"/>
                <w:b/>
                <w:bCs/>
                <w:lang w:val="pt-PT"/>
              </w:rPr>
              <w:t>EDUCAÇÃO</w:t>
            </w:r>
          </w:p>
        </w:tc>
        <w:tc>
          <w:tcPr>
            <w:tcW w:w="0" w:type="auto"/>
          </w:tcPr>
          <w:p w14:paraId="6BDC970D" w14:textId="77777777" w:rsidR="00FD2068" w:rsidRPr="00FD2068" w:rsidRDefault="00FD2068" w:rsidP="00FD2068">
            <w:pPr>
              <w:ind w:left="115" w:right="129"/>
              <w:jc w:val="both"/>
              <w:rPr>
                <w:rFonts w:ascii="Times New Roman" w:eastAsia="Times New Roman" w:hAnsi="Times New Roman" w:cs="Times New Roman"/>
                <w:lang w:val="pt-PT"/>
              </w:rPr>
            </w:pPr>
            <w:r w:rsidRPr="00FD2068">
              <w:rPr>
                <w:rFonts w:ascii="Times New Roman" w:eastAsia="Times New Roman" w:hAnsi="Times New Roman" w:cs="Times New Roman"/>
                <w:spacing w:val="-1"/>
                <w:lang w:val="pt-PT"/>
              </w:rPr>
              <w:t>Educação;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spacing w:val="-1"/>
                <w:lang w:val="pt-PT"/>
              </w:rPr>
              <w:t xml:space="preserve">Educação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básica; Educação e cidadania; Educação à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Distância; Educação continuada; Educação de Jovens e Adultos;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Educação/Terceira Idade; Inclusão Escolar; Educação Especial;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Educação</w:t>
            </w:r>
            <w:r w:rsidRPr="00FD2068">
              <w:rPr>
                <w:rFonts w:ascii="Times New Roman" w:eastAsia="Times New Roman" w:hAnsi="Times New Roman" w:cs="Times New Roman"/>
                <w:spacing w:val="-10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Infantil;</w:t>
            </w:r>
            <w:r w:rsidRPr="00FD2068">
              <w:rPr>
                <w:rFonts w:ascii="Times New Roman" w:eastAsia="Times New Roman" w:hAnsi="Times New Roman" w:cs="Times New Roman"/>
                <w:spacing w:val="-10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Ensino</w:t>
            </w:r>
            <w:r w:rsidRPr="00FD2068">
              <w:rPr>
                <w:rFonts w:ascii="Times New Roman" w:eastAsia="Times New Roman" w:hAnsi="Times New Roman" w:cs="Times New Roman"/>
                <w:spacing w:val="-12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Médio;</w:t>
            </w:r>
            <w:r w:rsidRPr="00FD2068">
              <w:rPr>
                <w:rFonts w:ascii="Times New Roman" w:eastAsia="Times New Roman" w:hAnsi="Times New Roman" w:cs="Times New Roman"/>
                <w:spacing w:val="-10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Ensino Fundamental;</w:t>
            </w:r>
            <w:r w:rsidRPr="00FD2068">
              <w:rPr>
                <w:rFonts w:ascii="Times New Roman" w:eastAsia="Times New Roman" w:hAnsi="Times New Roman" w:cs="Times New Roman"/>
                <w:spacing w:val="-8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Incentivo</w:t>
            </w:r>
            <w:r w:rsidRPr="00FD2068">
              <w:rPr>
                <w:rFonts w:ascii="Times New Roman" w:eastAsia="Times New Roman" w:hAnsi="Times New Roman" w:cs="Times New Roman"/>
                <w:spacing w:val="-10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à</w:t>
            </w:r>
            <w:r w:rsidRPr="00FD2068">
              <w:rPr>
                <w:rFonts w:ascii="Times New Roman" w:eastAsia="Times New Roman" w:hAnsi="Times New Roman" w:cs="Times New Roman"/>
                <w:spacing w:val="-58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leitura; Capacitação e qualificação de recursos humanos e gestão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de</w:t>
            </w:r>
            <w:r w:rsidRPr="00FD2068">
              <w:rPr>
                <w:rFonts w:ascii="Times New Roman" w:eastAsia="Times New Roman" w:hAnsi="Times New Roman" w:cs="Times New Roman"/>
                <w:spacing w:val="3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políticas</w:t>
            </w:r>
            <w:r w:rsidRPr="00FD2068">
              <w:rPr>
                <w:rFonts w:ascii="Times New Roman" w:eastAsia="Times New Roman" w:hAnsi="Times New Roman" w:cs="Times New Roman"/>
                <w:spacing w:val="37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públicas educacionais.</w:t>
            </w:r>
          </w:p>
        </w:tc>
      </w:tr>
      <w:tr w:rsidR="00FD2068" w:rsidRPr="00FD2068" w14:paraId="7DF0FA96" w14:textId="77777777" w:rsidTr="00C25388">
        <w:trPr>
          <w:trHeight w:val="1982"/>
          <w:jc w:val="center"/>
        </w:trPr>
        <w:tc>
          <w:tcPr>
            <w:tcW w:w="421" w:type="dxa"/>
            <w:vAlign w:val="center"/>
          </w:tcPr>
          <w:p w14:paraId="59D702AA" w14:textId="77777777" w:rsidR="00FD2068" w:rsidRPr="00FD2068" w:rsidRDefault="00FD2068" w:rsidP="00FD20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-PT"/>
              </w:rPr>
            </w:pPr>
            <w:r w:rsidRPr="00FD2068">
              <w:rPr>
                <w:rFonts w:ascii="Times New Roman" w:eastAsia="Times New Roman" w:hAnsi="Times New Roman" w:cs="Times New Roman"/>
                <w:b/>
                <w:bCs/>
                <w:lang w:val="pt-PT"/>
              </w:rPr>
              <w:t>05</w:t>
            </w:r>
          </w:p>
        </w:tc>
        <w:tc>
          <w:tcPr>
            <w:tcW w:w="2009" w:type="dxa"/>
            <w:vAlign w:val="center"/>
          </w:tcPr>
          <w:p w14:paraId="288E1CF5" w14:textId="77777777" w:rsidR="00FD2068" w:rsidRPr="00FD2068" w:rsidRDefault="00FD2068" w:rsidP="00FD20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-PT"/>
              </w:rPr>
            </w:pPr>
            <w:r w:rsidRPr="00FD2068">
              <w:rPr>
                <w:rFonts w:ascii="Times New Roman" w:eastAsia="Times New Roman" w:hAnsi="Times New Roman" w:cs="Times New Roman"/>
                <w:b/>
                <w:bCs/>
                <w:lang w:val="pt-PT"/>
              </w:rPr>
              <w:t>PRESERVAÇÃO E SUSTENTABILIDADE DO MEIO AMBIENTE</w:t>
            </w:r>
          </w:p>
        </w:tc>
        <w:tc>
          <w:tcPr>
            <w:tcW w:w="0" w:type="auto"/>
          </w:tcPr>
          <w:p w14:paraId="6EF9BDBD" w14:textId="77777777" w:rsidR="00FD2068" w:rsidRPr="00FD2068" w:rsidRDefault="00FD2068" w:rsidP="00FD2068">
            <w:pPr>
              <w:ind w:left="115" w:right="129"/>
              <w:jc w:val="both"/>
              <w:rPr>
                <w:rFonts w:ascii="Times New Roman" w:eastAsia="Times New Roman" w:hAnsi="Times New Roman" w:cs="Times New Roman"/>
                <w:lang w:val="pt-PT"/>
              </w:rPr>
            </w:pPr>
            <w:r w:rsidRPr="00FD2068">
              <w:rPr>
                <w:rFonts w:ascii="Times New Roman" w:eastAsia="Times New Roman" w:hAnsi="Times New Roman" w:cs="Times New Roman"/>
                <w:lang w:val="pt-PT"/>
              </w:rPr>
              <w:t>Educação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ambiental;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Preservação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e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sustentabilidade;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Meio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ambiente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e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Desenvolvimento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Sustentável;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Desenvolvimento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regional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sustentável;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Desenvolvimento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urbano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e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rural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e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sustentabilidade;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Preservação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e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gestão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dos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recursos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naturais;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Capacitação e qualificação de recursos humanos e de gestão de</w:t>
            </w:r>
            <w:r w:rsidRPr="00FD2068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políticas</w:t>
            </w:r>
            <w:r w:rsidRPr="00FD2068">
              <w:rPr>
                <w:rFonts w:ascii="Times New Roman" w:eastAsia="Times New Roman" w:hAnsi="Times New Roman" w:cs="Times New Roman"/>
                <w:spacing w:val="-1"/>
                <w:lang w:val="pt-PT"/>
              </w:rPr>
              <w:t xml:space="preserve"> </w:t>
            </w:r>
            <w:r w:rsidRPr="00FD2068">
              <w:rPr>
                <w:rFonts w:ascii="Times New Roman" w:eastAsia="Times New Roman" w:hAnsi="Times New Roman" w:cs="Times New Roman"/>
                <w:lang w:val="pt-PT"/>
              </w:rPr>
              <w:t>públicas ambientais.</w:t>
            </w:r>
          </w:p>
        </w:tc>
      </w:tr>
    </w:tbl>
    <w:p w14:paraId="20CA414F" w14:textId="77777777" w:rsidR="00FD2068" w:rsidRPr="00FD2068" w:rsidRDefault="00FD2068" w:rsidP="00FD20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pt-PT"/>
          <w14:ligatures w14:val="none"/>
        </w:rPr>
      </w:pPr>
    </w:p>
    <w:p w14:paraId="0A382E12" w14:textId="77777777" w:rsidR="00FD2068" w:rsidRPr="00FD2068" w:rsidRDefault="00FD2068" w:rsidP="00FD20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pt-PT"/>
          <w14:ligatures w14:val="none"/>
        </w:rPr>
      </w:pPr>
    </w:p>
    <w:p w14:paraId="284C2F20" w14:textId="77777777" w:rsidR="00FD2068" w:rsidRPr="00FD2068" w:rsidRDefault="00FD2068" w:rsidP="00FD20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pt-PT"/>
          <w14:ligatures w14:val="none"/>
        </w:rPr>
      </w:pPr>
    </w:p>
    <w:p w14:paraId="0DB89626" w14:textId="77777777" w:rsidR="00FD2068" w:rsidRPr="00FD2068" w:rsidRDefault="00FD2068" w:rsidP="00FD20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pt-PT"/>
          <w14:ligatures w14:val="none"/>
        </w:rPr>
      </w:pPr>
    </w:p>
    <w:tbl>
      <w:tblPr>
        <w:tblW w:w="8705" w:type="dxa"/>
        <w:tblInd w:w="-5" w:type="dxa"/>
        <w:tblCellMar>
          <w:left w:w="4" w:type="dxa"/>
          <w:right w:w="14" w:type="dxa"/>
        </w:tblCellMar>
        <w:tblLook w:val="04A0" w:firstRow="1" w:lastRow="0" w:firstColumn="1" w:lastColumn="0" w:noHBand="0" w:noVBand="1"/>
      </w:tblPr>
      <w:tblGrid>
        <w:gridCol w:w="396"/>
        <w:gridCol w:w="2512"/>
        <w:gridCol w:w="5797"/>
      </w:tblGrid>
      <w:tr w:rsidR="00FD2068" w:rsidRPr="00FD2068" w14:paraId="3CFC59B9" w14:textId="77777777" w:rsidTr="00C25388">
        <w:trPr>
          <w:trHeight w:val="177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4FA21" w14:textId="77777777" w:rsidR="00FD2068" w:rsidRPr="00FD2068" w:rsidRDefault="00FD2068" w:rsidP="00FD206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pt-PT"/>
                <w14:ligatures w14:val="none"/>
              </w:rPr>
            </w:pPr>
            <w:r w:rsidRPr="00FD2068">
              <w:rPr>
                <w:rFonts w:ascii="Times New Roman" w:eastAsia="Arial" w:hAnsi="Times New Roman" w:cs="Times New Roman"/>
                <w:b/>
                <w:bCs/>
                <w:kern w:val="0"/>
                <w:lang w:val="pt-PT"/>
                <w14:ligatures w14:val="none"/>
              </w:rPr>
              <w:lastRenderedPageBreak/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CCB63" w14:textId="77777777" w:rsidR="00FD2068" w:rsidRPr="00FD2068" w:rsidRDefault="00FD2068" w:rsidP="00FD20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pt-PT"/>
                <w14:ligatures w14:val="none"/>
              </w:rPr>
            </w:pPr>
            <w:r w:rsidRPr="00FD2068">
              <w:rPr>
                <w:rFonts w:ascii="Times New Roman" w:eastAsia="Times New Roman" w:hAnsi="Times New Roman" w:cs="Times New Roman"/>
                <w:b/>
                <w:bCs/>
                <w:kern w:val="0"/>
                <w:lang w:val="pt-PT"/>
                <w14:ligatures w14:val="none"/>
              </w:rPr>
              <w:t>SAÚDE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35122" w14:textId="77777777" w:rsidR="00FD2068" w:rsidRPr="00FD2068" w:rsidRDefault="00FD2068" w:rsidP="00FD2068">
            <w:pPr>
              <w:widowControl w:val="0"/>
              <w:autoSpaceDE w:val="0"/>
              <w:autoSpaceDN w:val="0"/>
              <w:spacing w:after="0" w:line="276" w:lineRule="auto"/>
              <w:ind w:left="109"/>
              <w:jc w:val="both"/>
              <w:rPr>
                <w:rFonts w:ascii="Times New Roman" w:eastAsia="Times New Roman" w:hAnsi="Times New Roman" w:cs="Times New Roman"/>
                <w:kern w:val="0"/>
                <w:lang w:val="pt-PT"/>
                <w14:ligatures w14:val="none"/>
              </w:rPr>
            </w:pPr>
            <w:r w:rsidRPr="00FD2068">
              <w:rPr>
                <w:rFonts w:ascii="Times New Roman" w:eastAsia="Arial" w:hAnsi="Times New Roman" w:cs="Times New Roman"/>
                <w:kern w:val="0"/>
                <w:lang w:val="pt-PT"/>
                <w14:ligatures w14:val="none"/>
              </w:rPr>
              <w:t>Promoção à saúde e qualidade de vida; Atenção a grupos de pessoas com necessidades especiais; Atenção integral à mulher; Atenção integral à criança e adolescente; Atenção integral aos adultos e idosos; Desenvolvimento dos sistemas de saúde; Saúde e segurança no trabalho, esporte e lazer; Capacitação e qualificação de recursos humanos e de gestão de políticas públicas de saúde; Saúde da família; Novas endemias e epidemias; Uso e dependência de drogas.</w:t>
            </w:r>
          </w:p>
        </w:tc>
      </w:tr>
      <w:tr w:rsidR="00FD2068" w:rsidRPr="00FD2068" w14:paraId="280CFD34" w14:textId="77777777" w:rsidTr="00C25388">
        <w:trPr>
          <w:trHeight w:val="149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D5EA" w14:textId="77777777" w:rsidR="00FD2068" w:rsidRPr="00FD2068" w:rsidRDefault="00FD2068" w:rsidP="00FD206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pt-PT"/>
                <w14:ligatures w14:val="none"/>
              </w:rPr>
            </w:pPr>
            <w:r w:rsidRPr="00FD2068">
              <w:rPr>
                <w:rFonts w:ascii="Times New Roman" w:eastAsia="Arial" w:hAnsi="Times New Roman" w:cs="Times New Roman"/>
                <w:b/>
                <w:bCs/>
                <w:kern w:val="0"/>
                <w:lang w:val="pt-PT"/>
                <w14:ligatures w14:val="none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D4555" w14:textId="77777777" w:rsidR="00FD2068" w:rsidRPr="00FD2068" w:rsidRDefault="00FD2068" w:rsidP="00FD20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pt-PT"/>
                <w14:ligatures w14:val="none"/>
              </w:rPr>
            </w:pPr>
            <w:r w:rsidRPr="00FD2068">
              <w:rPr>
                <w:rFonts w:ascii="Times New Roman" w:eastAsia="Times New Roman" w:hAnsi="Times New Roman" w:cs="Times New Roman"/>
                <w:b/>
                <w:bCs/>
                <w:kern w:val="0"/>
                <w:lang w:val="pt-PT"/>
                <w14:ligatures w14:val="none"/>
              </w:rPr>
              <w:t>PRODUÇÃO E DIFUSÃO DE TECNOLOGIA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980C2" w14:textId="77777777" w:rsidR="00FD2068" w:rsidRPr="00FD2068" w:rsidRDefault="00FD2068" w:rsidP="00FD2068">
            <w:pPr>
              <w:widowControl w:val="0"/>
              <w:autoSpaceDE w:val="0"/>
              <w:autoSpaceDN w:val="0"/>
              <w:spacing w:after="48" w:line="240" w:lineRule="auto"/>
              <w:ind w:left="164" w:right="117"/>
              <w:jc w:val="both"/>
              <w:rPr>
                <w:rFonts w:ascii="Times New Roman" w:eastAsia="Times New Roman" w:hAnsi="Times New Roman" w:cs="Times New Roman"/>
                <w:kern w:val="0"/>
                <w:lang w:val="pt-PT"/>
                <w14:ligatures w14:val="none"/>
              </w:rPr>
            </w:pPr>
            <w:r w:rsidRPr="00FD2068">
              <w:rPr>
                <w:rFonts w:ascii="Times New Roman" w:eastAsia="Arial" w:hAnsi="Times New Roman" w:cs="Times New Roman"/>
                <w:kern w:val="0"/>
                <w:lang w:val="pt-PT"/>
                <w14:ligatures w14:val="none"/>
              </w:rPr>
              <w:t xml:space="preserve">Empreendedorismo; Empresas Juniores; Inovação Tecnológica; </w:t>
            </w:r>
          </w:p>
          <w:p w14:paraId="276D52C4" w14:textId="77777777" w:rsidR="00FD2068" w:rsidRPr="00FD2068" w:rsidRDefault="00FD2068" w:rsidP="00FD2068">
            <w:pPr>
              <w:widowControl w:val="0"/>
              <w:autoSpaceDE w:val="0"/>
              <w:autoSpaceDN w:val="0"/>
              <w:spacing w:after="0" w:line="276" w:lineRule="auto"/>
              <w:ind w:left="164" w:right="117"/>
              <w:jc w:val="both"/>
              <w:rPr>
                <w:rFonts w:ascii="Times New Roman" w:eastAsia="Times New Roman" w:hAnsi="Times New Roman" w:cs="Times New Roman"/>
                <w:kern w:val="0"/>
                <w:lang w:val="pt-PT"/>
                <w14:ligatures w14:val="none"/>
              </w:rPr>
            </w:pPr>
            <w:r w:rsidRPr="00FD2068">
              <w:rPr>
                <w:rFonts w:ascii="Times New Roman" w:eastAsia="Arial" w:hAnsi="Times New Roman" w:cs="Times New Roman"/>
                <w:kern w:val="0"/>
                <w:lang w:val="pt-PT"/>
                <w14:ligatures w14:val="none"/>
              </w:rPr>
              <w:t xml:space="preserve">Pólos tecnológicos; Direitos de propriedades e patentes; Capacitação e qualificação de recursos humanos e gestão de políticas públicas de ciência e tecnologia. </w:t>
            </w:r>
          </w:p>
        </w:tc>
      </w:tr>
      <w:tr w:rsidR="00FD2068" w:rsidRPr="00FD2068" w14:paraId="6D8FC725" w14:textId="77777777" w:rsidTr="00C25388">
        <w:trPr>
          <w:trHeight w:val="16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A6FC3" w14:textId="77777777" w:rsidR="00FD2068" w:rsidRPr="00FD2068" w:rsidRDefault="00FD2068" w:rsidP="00FD206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pt-PT"/>
                <w14:ligatures w14:val="none"/>
              </w:rPr>
            </w:pPr>
            <w:r w:rsidRPr="00FD2068">
              <w:rPr>
                <w:rFonts w:ascii="Times New Roman" w:eastAsia="Arial" w:hAnsi="Times New Roman" w:cs="Times New Roman"/>
                <w:b/>
                <w:bCs/>
                <w:kern w:val="0"/>
                <w:lang w:val="pt-PT"/>
                <w14:ligatures w14:val="none"/>
              </w:rPr>
              <w:t>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E4456" w14:textId="77777777" w:rsidR="00FD2068" w:rsidRPr="00FD2068" w:rsidRDefault="00FD2068" w:rsidP="00FD20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pt-PT"/>
                <w14:ligatures w14:val="none"/>
              </w:rPr>
            </w:pPr>
            <w:r w:rsidRPr="00FD2068">
              <w:rPr>
                <w:rFonts w:ascii="Times New Roman" w:eastAsia="Times New Roman" w:hAnsi="Times New Roman" w:cs="Times New Roman"/>
                <w:b/>
                <w:bCs/>
                <w:kern w:val="0"/>
                <w:lang w:val="pt-PT"/>
                <w14:ligatures w14:val="none"/>
              </w:rPr>
              <w:t>TRABALHO E DESENVOLVIMENTO SOCIOECONÔMICO E REGIONAL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06F70" w14:textId="77777777" w:rsidR="00FD2068" w:rsidRPr="00FD2068" w:rsidRDefault="00FD2068" w:rsidP="00FD2068">
            <w:pPr>
              <w:widowControl w:val="0"/>
              <w:autoSpaceDE w:val="0"/>
              <w:autoSpaceDN w:val="0"/>
              <w:spacing w:after="0" w:line="276" w:lineRule="auto"/>
              <w:ind w:left="164" w:right="117"/>
              <w:jc w:val="both"/>
              <w:rPr>
                <w:rFonts w:ascii="Times New Roman" w:eastAsia="Times New Roman" w:hAnsi="Times New Roman" w:cs="Times New Roman"/>
                <w:kern w:val="0"/>
                <w:lang w:val="pt-PT"/>
                <w14:ligatures w14:val="none"/>
              </w:rPr>
            </w:pPr>
            <w:r w:rsidRPr="00FD2068">
              <w:rPr>
                <w:rFonts w:ascii="Times New Roman" w:eastAsia="Arial" w:hAnsi="Times New Roman" w:cs="Times New Roman"/>
                <w:kern w:val="0"/>
                <w:lang w:val="pt-PT"/>
                <w14:ligatures w14:val="none"/>
              </w:rPr>
              <w:t xml:space="preserve">Trabalho e inclusão social; Reforma agrária e trabalho rural; Educação do campo; Organizações populares e sindicais para o trabalho; Cooperativas rurais; Saúde e segurança no trabalho; Trabalho infantil; Turismo rural; Capacitação e qualificação de recursos e gestão de políticas públicas de trabalho. </w:t>
            </w:r>
          </w:p>
        </w:tc>
      </w:tr>
      <w:tr w:rsidR="00FD2068" w:rsidRPr="00FD2068" w14:paraId="0262BB66" w14:textId="77777777" w:rsidTr="00C25388">
        <w:trPr>
          <w:trHeight w:val="32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BDC5" w14:textId="77777777" w:rsidR="00FD2068" w:rsidRPr="00FD2068" w:rsidRDefault="00FD2068" w:rsidP="00FD206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pt-PT"/>
                <w14:ligatures w14:val="none"/>
              </w:rPr>
            </w:pPr>
            <w:r w:rsidRPr="00FD2068">
              <w:rPr>
                <w:rFonts w:ascii="Times New Roman" w:eastAsia="Times New Roman" w:hAnsi="Times New Roman" w:cs="Times New Roman"/>
                <w:b/>
                <w:bCs/>
                <w:kern w:val="0"/>
                <w:lang w:val="pt-PT"/>
                <w14:ligatures w14:val="none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7F4A0" w14:textId="77777777" w:rsidR="00FD2068" w:rsidRPr="00FD2068" w:rsidRDefault="00FD2068" w:rsidP="00FD20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PT"/>
                <w14:ligatures w14:val="none"/>
              </w:rPr>
            </w:pPr>
            <w:r w:rsidRPr="00FD2068">
              <w:rPr>
                <w:rFonts w:ascii="Times New Roman" w:eastAsia="Times New Roman" w:hAnsi="Times New Roman" w:cs="Times New Roman"/>
                <w:b/>
                <w:bCs/>
                <w:kern w:val="0"/>
                <w:lang w:val="pt-PT"/>
                <w14:ligatures w14:val="none"/>
              </w:rPr>
              <w:t>MULHERES E RELAÇÕES DE GÊNERO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07199" w14:textId="77777777" w:rsidR="00FD2068" w:rsidRPr="00FD2068" w:rsidRDefault="00FD2068" w:rsidP="00FD2068">
            <w:pPr>
              <w:widowControl w:val="0"/>
              <w:autoSpaceDE w:val="0"/>
              <w:autoSpaceDN w:val="0"/>
              <w:spacing w:after="0" w:line="283" w:lineRule="auto"/>
              <w:ind w:left="164" w:right="117"/>
              <w:jc w:val="both"/>
              <w:rPr>
                <w:rFonts w:ascii="Times New Roman" w:eastAsia="Times New Roman" w:hAnsi="Times New Roman" w:cs="Times New Roman"/>
                <w:kern w:val="0"/>
                <w:lang w:val="pt-PT"/>
                <w14:ligatures w14:val="none"/>
              </w:rPr>
            </w:pPr>
            <w:r w:rsidRPr="00FD2068">
              <w:rPr>
                <w:rFonts w:ascii="Times New Roman" w:eastAsia="Arial" w:hAnsi="Times New Roman" w:cs="Times New Roman"/>
                <w:kern w:val="0"/>
                <w:lang w:val="pt-PT"/>
                <w14:ligatures w14:val="none"/>
              </w:rPr>
              <w:t xml:space="preserve">Capacitação de grupo de mulheres e agentes públicos sobre os direitos das mulheres, especialmente em situação de violência; Capacitação de mulheres lideranças comunitárias, integrantes de conselhos, de associações de bairros e de movimentos sociais em direitos das mulheres, incluindo como debate a participação política das mulheres nos espaços de poder; Os conteúdos devem contemplar os conceitos básicos relacionados: Relações de gênero; Mulheres e feminismos de enfrentamento à violência contra as mulheres; Garantia de acesso aos direitos humanos das mulheres e suas intersecções de classe social; geração, etnia e sexualidade. </w:t>
            </w:r>
          </w:p>
        </w:tc>
      </w:tr>
    </w:tbl>
    <w:p w14:paraId="20BBF01A" w14:textId="77777777" w:rsidR="00FD2068" w:rsidRPr="00FD2068" w:rsidRDefault="00FD2068" w:rsidP="00FD2068">
      <w:pPr>
        <w:widowControl w:val="0"/>
        <w:autoSpaceDE w:val="0"/>
        <w:autoSpaceDN w:val="0"/>
        <w:spacing w:after="123" w:line="240" w:lineRule="auto"/>
        <w:ind w:left="696"/>
        <w:rPr>
          <w:rFonts w:ascii="Arial" w:eastAsia="Arial" w:hAnsi="Arial" w:cs="Arial"/>
          <w:b/>
          <w:kern w:val="0"/>
          <w:sz w:val="22"/>
          <w:szCs w:val="22"/>
          <w:lang w:val="pt-PT"/>
          <w14:ligatures w14:val="none"/>
        </w:rPr>
      </w:pPr>
    </w:p>
    <w:p w14:paraId="619EF11F" w14:textId="6965A194" w:rsidR="00003F23" w:rsidRPr="00FD2068" w:rsidRDefault="00003F23" w:rsidP="00FD2068">
      <w:pPr>
        <w:spacing w:line="259" w:lineRule="auto"/>
        <w:rPr>
          <w:rFonts w:ascii="Arial" w:eastAsia="Arial" w:hAnsi="Arial" w:cs="Arial"/>
          <w:b/>
          <w:kern w:val="0"/>
          <w:sz w:val="22"/>
          <w:szCs w:val="22"/>
          <w:lang w:val="pt-PT"/>
          <w14:ligatures w14:val="none"/>
        </w:rPr>
      </w:pPr>
    </w:p>
    <w:sectPr w:rsidR="00003F23" w:rsidRPr="00FD20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72E23" w14:textId="77777777" w:rsidR="002B7B30" w:rsidRDefault="002B7B30" w:rsidP="00FD2068">
      <w:pPr>
        <w:spacing w:after="0" w:line="240" w:lineRule="auto"/>
      </w:pPr>
      <w:r>
        <w:separator/>
      </w:r>
    </w:p>
  </w:endnote>
  <w:endnote w:type="continuationSeparator" w:id="0">
    <w:p w14:paraId="221BBB9B" w14:textId="77777777" w:rsidR="002B7B30" w:rsidRDefault="002B7B30" w:rsidP="00FD2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77EB5" w14:textId="77777777" w:rsidR="002B7B30" w:rsidRDefault="002B7B30" w:rsidP="00FD2068">
      <w:pPr>
        <w:spacing w:after="0" w:line="240" w:lineRule="auto"/>
      </w:pPr>
      <w:r>
        <w:separator/>
      </w:r>
    </w:p>
  </w:footnote>
  <w:footnote w:type="continuationSeparator" w:id="0">
    <w:p w14:paraId="30F9AC00" w14:textId="77777777" w:rsidR="002B7B30" w:rsidRDefault="002B7B30" w:rsidP="00FD2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E14B8" w14:textId="65A0359F" w:rsidR="00FD2068" w:rsidRDefault="00FD2068">
    <w:pPr>
      <w:pStyle w:val="Cabealho"/>
    </w:pPr>
    <w:r>
      <w:rPr>
        <w:noProof/>
      </w:rPr>
      <w:drawing>
        <wp:inline distT="0" distB="0" distL="0" distR="0" wp14:anchorId="2C0C2429" wp14:editId="68D407A4">
          <wp:extent cx="1933575" cy="416092"/>
          <wp:effectExtent l="0" t="0" r="0" b="3175"/>
          <wp:docPr id="181520119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201199" name="Imagem 1815201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841" cy="417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554770" w14:textId="77777777" w:rsidR="00FD2068" w:rsidRDefault="00FD20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68"/>
    <w:rsid w:val="00003F23"/>
    <w:rsid w:val="002B7B30"/>
    <w:rsid w:val="004C7645"/>
    <w:rsid w:val="0060229B"/>
    <w:rsid w:val="00CE6F20"/>
    <w:rsid w:val="00FD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B11D2"/>
  <w15:chartTrackingRefBased/>
  <w15:docId w15:val="{23FBC532-B1AF-4D98-A142-1127FB9F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D2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D2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D20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20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20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20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D20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D20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D20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D20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D20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D20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206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206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20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D206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D20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D20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D2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D2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D20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D2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D2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D206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D206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D206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D20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D206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D2068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D206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D2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2068"/>
  </w:style>
  <w:style w:type="paragraph" w:styleId="Rodap">
    <w:name w:val="footer"/>
    <w:basedOn w:val="Normal"/>
    <w:link w:val="RodapChar"/>
    <w:uiPriority w:val="99"/>
    <w:unhideWhenUsed/>
    <w:rsid w:val="00FD2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589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LUDMILLA SANTOS SILVA DE MESQUITA</dc:creator>
  <cp:keywords/>
  <dc:description/>
  <cp:lastModifiedBy>LUDMILLA SANTOS SILVA DE MESQUITA</cp:lastModifiedBy>
  <cp:revision>1</cp:revision>
  <dcterms:created xsi:type="dcterms:W3CDTF">2025-09-09T18:39:00Z</dcterms:created>
  <dcterms:modified xsi:type="dcterms:W3CDTF">2025-09-09T19:01:00Z</dcterms:modified>
</cp:coreProperties>
</file>