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5377" w14:textId="2F1E8794" w:rsidR="00B8270C" w:rsidRDefault="0060139B" w:rsidP="0005173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139B">
        <w:rPr>
          <w:rFonts w:ascii="Times New Roman" w:hAnsi="Times New Roman" w:cs="Times New Roman"/>
          <w:b/>
          <w:bCs/>
          <w:sz w:val="24"/>
          <w:szCs w:val="24"/>
        </w:rPr>
        <w:t>ESTUDO TÉCNICO PRELIMINAR</w:t>
      </w:r>
    </w:p>
    <w:p w14:paraId="68760AF2" w14:textId="3B076F64" w:rsidR="0005173F" w:rsidRPr="00497D02" w:rsidRDefault="0005173F" w:rsidP="0005173F">
      <w:pPr>
        <w:pStyle w:val="NormalWeb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ETP</w:t>
      </w:r>
      <w:r w:rsidRPr="00B70EB1">
        <w:rPr>
          <w:b/>
          <w:bCs/>
          <w:color w:val="000000"/>
        </w:rPr>
        <w:t xml:space="preserve"> nº ____/2023 </w:t>
      </w:r>
      <w:r>
        <w:rPr>
          <w:b/>
          <w:bCs/>
          <w:color w:val="000000"/>
        </w:rPr>
        <w:t>–</w:t>
      </w:r>
      <w:r w:rsidRPr="00B70EB1">
        <w:rPr>
          <w:b/>
          <w:bCs/>
          <w:color w:val="000000"/>
        </w:rPr>
        <w:t xml:space="preserve"> </w:t>
      </w:r>
      <w:r w:rsidR="00C4420D" w:rsidRPr="00B70EB1">
        <w:rPr>
          <w:b/>
          <w:bCs/>
          <w:color w:val="FF0000"/>
        </w:rPr>
        <w:t>[SIGLA DO SETOR]</w:t>
      </w:r>
    </w:p>
    <w:p w14:paraId="2E2F1AEE" w14:textId="77777777" w:rsidR="0060139B" w:rsidRDefault="0060139B" w:rsidP="000517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A8A33" w14:textId="302AA2D3" w:rsidR="00466096" w:rsidRDefault="0060139B" w:rsidP="000517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39B">
        <w:rPr>
          <w:rFonts w:ascii="Times New Roman" w:hAnsi="Times New Roman" w:cs="Times New Roman"/>
          <w:sz w:val="24"/>
          <w:szCs w:val="24"/>
        </w:rPr>
        <w:t>O presente documento caracteriza a primeira etapa da fase de planejamento e apresenta os devidos estudos para a contratação de solução que melhor atenderá à necessidade descrita abaixo.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139B">
        <w:rPr>
          <w:rFonts w:ascii="Times New Roman" w:hAnsi="Times New Roman" w:cs="Times New Roman"/>
          <w:sz w:val="24"/>
          <w:szCs w:val="24"/>
        </w:rPr>
        <w:t xml:space="preserve">O objetivo principal é identificar a necessidade e </w:t>
      </w:r>
      <w:r w:rsidR="00C45DB8">
        <w:rPr>
          <w:rFonts w:ascii="Times New Roman" w:hAnsi="Times New Roman" w:cs="Times New Roman"/>
          <w:sz w:val="24"/>
          <w:szCs w:val="24"/>
        </w:rPr>
        <w:t xml:space="preserve">verificar </w:t>
      </w:r>
      <w:r w:rsidRPr="0060139B">
        <w:rPr>
          <w:rFonts w:ascii="Times New Roman" w:hAnsi="Times New Roman" w:cs="Times New Roman"/>
          <w:sz w:val="24"/>
          <w:szCs w:val="24"/>
        </w:rPr>
        <w:t>no mercado a melhor solução para supri-la, em observância às normas vigentes e aos princípios que regem a Administração Pública.</w:t>
      </w:r>
    </w:p>
    <w:p w14:paraId="037E280E" w14:textId="779E28E9" w:rsidR="00982E30" w:rsidRPr="005B1444" w:rsidRDefault="0060139B" w:rsidP="00051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0139B">
        <w:rPr>
          <w:rFonts w:ascii="Times New Roman" w:hAnsi="Times New Roman" w:cs="Times New Roman"/>
          <w:sz w:val="24"/>
          <w:szCs w:val="24"/>
        </w:rPr>
        <w:t xml:space="preserve">Este documento visa auxiliar a </w:t>
      </w:r>
      <w:r w:rsidR="00C45DB8">
        <w:rPr>
          <w:rFonts w:ascii="Times New Roman" w:hAnsi="Times New Roman" w:cs="Times New Roman"/>
          <w:sz w:val="24"/>
          <w:szCs w:val="24"/>
        </w:rPr>
        <w:t>u</w:t>
      </w:r>
      <w:r w:rsidRPr="0060139B">
        <w:rPr>
          <w:rFonts w:ascii="Times New Roman" w:hAnsi="Times New Roman" w:cs="Times New Roman"/>
          <w:sz w:val="24"/>
          <w:szCs w:val="24"/>
        </w:rPr>
        <w:t xml:space="preserve">nidade </w:t>
      </w:r>
      <w:r w:rsidR="00A510FB" w:rsidRPr="00372D0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02802">
        <w:rPr>
          <w:rFonts w:ascii="Times New Roman" w:hAnsi="Times New Roman" w:cs="Times New Roman"/>
          <w:color w:val="FF0000"/>
          <w:sz w:val="24"/>
          <w:szCs w:val="24"/>
        </w:rPr>
        <w:t>acrescentar o setor demandante ou de planejamento</w:t>
      </w:r>
      <w:r w:rsidR="00AB4A50">
        <w:rPr>
          <w:rFonts w:ascii="Times New Roman" w:hAnsi="Times New Roman" w:cs="Times New Roman"/>
          <w:color w:val="FF0000"/>
          <w:sz w:val="24"/>
          <w:szCs w:val="24"/>
        </w:rPr>
        <w:t xml:space="preserve"> ou </w:t>
      </w:r>
      <w:r w:rsidR="00493F85" w:rsidRPr="005B1444">
        <w:rPr>
          <w:rFonts w:ascii="Times New Roman" w:hAnsi="Times New Roman" w:cs="Times New Roman"/>
          <w:color w:val="FF0000"/>
          <w:sz w:val="24"/>
          <w:szCs w:val="24"/>
        </w:rPr>
        <w:t>identificar a área requisitante e seus responsáveis, conforme informações constantes no DFD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139B">
        <w:rPr>
          <w:rFonts w:ascii="Times New Roman" w:hAnsi="Times New Roman" w:cs="Times New Roman"/>
          <w:sz w:val="24"/>
          <w:szCs w:val="24"/>
        </w:rPr>
        <w:t xml:space="preserve">no planejamento da 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02802">
        <w:rPr>
          <w:rFonts w:ascii="Times New Roman" w:hAnsi="Times New Roman" w:cs="Times New Roman"/>
          <w:color w:val="FF0000"/>
          <w:sz w:val="24"/>
          <w:szCs w:val="24"/>
        </w:rPr>
        <w:t>inserir o objeto da</w:t>
      </w:r>
      <w:r w:rsidR="00982E30" w:rsidRPr="006028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2802">
        <w:rPr>
          <w:rFonts w:ascii="Times New Roman" w:hAnsi="Times New Roman" w:cs="Times New Roman"/>
          <w:color w:val="FF0000"/>
          <w:sz w:val="24"/>
          <w:szCs w:val="24"/>
        </w:rPr>
        <w:t>contratação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B4A50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93F85" w:rsidRPr="005B1444">
        <w:rPr>
          <w:rFonts w:ascii="Times New Roman" w:hAnsi="Times New Roman" w:cs="Times New Roman"/>
          <w:color w:val="FF0000"/>
          <w:sz w:val="24"/>
          <w:szCs w:val="24"/>
        </w:rPr>
        <w:t>descrever a necessidade da contratação, considera</w:t>
      </w:r>
      <w:r w:rsidR="00AB4A50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93F85" w:rsidRPr="005B1444">
        <w:rPr>
          <w:rFonts w:ascii="Times New Roman" w:hAnsi="Times New Roman" w:cs="Times New Roman"/>
          <w:color w:val="FF0000"/>
          <w:sz w:val="24"/>
          <w:szCs w:val="24"/>
        </w:rPr>
        <w:t>do o problema a ser resolvido sob a perspectiva do interesse público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847FDD" w:rsidRPr="005B144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3F0577" w14:textId="206FBA7A" w:rsidR="00493F85" w:rsidRDefault="00591CA5" w:rsidP="00372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Ademais</w:t>
      </w:r>
      <w:r w:rsidR="00AB4A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documento constitutivo da primeira etapa do planejamento de contratação, </w:t>
      </w:r>
      <w:r w:rsidR="00F32948">
        <w:rPr>
          <w:rFonts w:ascii="Times New Roman" w:hAnsi="Times New Roman" w:cs="Times New Roman"/>
          <w:sz w:val="24"/>
          <w:szCs w:val="24"/>
        </w:rPr>
        <w:t>este instrumento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tem por </w:t>
      </w:r>
      <w:r w:rsidR="00AB4A50">
        <w:rPr>
          <w:rFonts w:ascii="Times New Roman" w:hAnsi="Times New Roman" w:cs="Times New Roman"/>
          <w:sz w:val="24"/>
          <w:szCs w:val="24"/>
        </w:rPr>
        <w:t>finalidade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caracterizar o interesse público envolvido, identificar a melhor solução dentre as possíveis, e analisar os cenários para o atendimento da demanda que consta no Documento de Formalização d</w:t>
      </w:r>
      <w:r w:rsidR="00CC2078">
        <w:rPr>
          <w:rFonts w:ascii="Times New Roman" w:hAnsi="Times New Roman" w:cs="Times New Roman"/>
          <w:sz w:val="24"/>
          <w:szCs w:val="24"/>
        </w:rPr>
        <w:t>e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Demanda</w:t>
      </w:r>
      <w:r w:rsidR="00372D0C">
        <w:rPr>
          <w:rFonts w:ascii="Times New Roman" w:hAnsi="Times New Roman" w:cs="Times New Roman"/>
          <w:sz w:val="24"/>
          <w:szCs w:val="24"/>
        </w:rPr>
        <w:t xml:space="preserve"> –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DFD nº </w:t>
      </w:r>
      <w:proofErr w:type="spellStart"/>
      <w:r w:rsidR="00493F85" w:rsidRPr="00493F85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="00493F85" w:rsidRPr="00493F85">
        <w:rPr>
          <w:rFonts w:ascii="Times New Roman" w:hAnsi="Times New Roman" w:cs="Times New Roman"/>
          <w:color w:val="FF0000"/>
          <w:sz w:val="24"/>
          <w:szCs w:val="24"/>
        </w:rPr>
        <w:t xml:space="preserve">/2023 </w:t>
      </w:r>
      <w:r w:rsidR="005B1444">
        <w:rPr>
          <w:rFonts w:ascii="Times New Roman" w:hAnsi="Times New Roman" w:cs="Times New Roman"/>
          <w:sz w:val="24"/>
          <w:szCs w:val="24"/>
        </w:rPr>
        <w:t xml:space="preserve">– 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 </w:t>
      </w:r>
      <w:r w:rsidR="00372D0C" w:rsidRPr="00372D0C">
        <w:rPr>
          <w:rFonts w:ascii="Times New Roman" w:hAnsi="Times New Roman" w:cs="Times New Roman"/>
          <w:color w:val="FF0000"/>
          <w:sz w:val="24"/>
          <w:szCs w:val="24"/>
        </w:rPr>
        <w:t>[SIGLA DO SETOR]</w:t>
      </w:r>
      <w:r w:rsidR="00493F85" w:rsidRPr="00493F85">
        <w:rPr>
          <w:rFonts w:ascii="Times New Roman" w:hAnsi="Times New Roman" w:cs="Times New Roman"/>
          <w:sz w:val="24"/>
          <w:szCs w:val="24"/>
        </w:rPr>
        <w:t xml:space="preserve">, Processo Administrativo n° </w:t>
      </w:r>
      <w:proofErr w:type="spellStart"/>
      <w:r w:rsidR="00493F85" w:rsidRPr="00493F85">
        <w:rPr>
          <w:rFonts w:ascii="Times New Roman" w:hAnsi="Times New Roman" w:cs="Times New Roman"/>
          <w:color w:val="FF0000"/>
          <w:sz w:val="24"/>
          <w:szCs w:val="24"/>
        </w:rPr>
        <w:t>xxxxxxx</w:t>
      </w:r>
      <w:proofErr w:type="spellEnd"/>
      <w:r w:rsidR="00493F85">
        <w:rPr>
          <w:rFonts w:ascii="Times New Roman" w:hAnsi="Times New Roman" w:cs="Times New Roman"/>
          <w:sz w:val="24"/>
          <w:szCs w:val="24"/>
        </w:rPr>
        <w:t>/2023</w:t>
      </w:r>
      <w:r w:rsidR="00493F85" w:rsidRPr="00493F85">
        <w:rPr>
          <w:rFonts w:ascii="Times New Roman" w:hAnsi="Times New Roman" w:cs="Times New Roman"/>
          <w:sz w:val="24"/>
          <w:szCs w:val="24"/>
        </w:rPr>
        <w:t>, bem como demonstrar a viabilidade técnica e econômica das soluções identificadas, fornecendo as informações necessárias para subsidiar o respectivo Termo de Referência ou Projeto Básico, caso se conclua pela viabilidade da contratação.</w:t>
      </w:r>
    </w:p>
    <w:p w14:paraId="09DED099" w14:textId="77777777" w:rsidR="00982E30" w:rsidRDefault="00982E30" w:rsidP="000517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A4B59" w14:textId="19F66FA0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1. INFORMAÇÕES BÁSICAS</w:t>
      </w:r>
    </w:p>
    <w:p w14:paraId="119E758C" w14:textId="25F44585" w:rsidR="00982E30" w:rsidRPr="0012269C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1.1. Objeto:</w:t>
      </w:r>
      <w:r w:rsidR="00A510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12269C">
        <w:rPr>
          <w:rFonts w:ascii="Times New Roman" w:hAnsi="Times New Roman" w:cs="Times New Roman"/>
          <w:color w:val="FF0000"/>
          <w:sz w:val="24"/>
          <w:szCs w:val="24"/>
        </w:rPr>
        <w:t>Registro de preços</w:t>
      </w:r>
      <w:r w:rsidR="0012269C" w:rsidRPr="0012269C">
        <w:rPr>
          <w:rFonts w:ascii="Times New Roman" w:hAnsi="Times New Roman" w:cs="Times New Roman"/>
          <w:color w:val="FF0000"/>
          <w:sz w:val="24"/>
          <w:szCs w:val="24"/>
        </w:rPr>
        <w:t xml:space="preserve"> ou Processo 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12269C" w:rsidRPr="0012269C">
        <w:rPr>
          <w:rFonts w:ascii="Times New Roman" w:hAnsi="Times New Roman" w:cs="Times New Roman"/>
          <w:color w:val="FF0000"/>
          <w:sz w:val="24"/>
          <w:szCs w:val="24"/>
        </w:rPr>
        <w:t>icitatório para aquisição ou</w:t>
      </w:r>
      <w:r w:rsidRPr="0012269C">
        <w:rPr>
          <w:rFonts w:ascii="Times New Roman" w:hAnsi="Times New Roman" w:cs="Times New Roman"/>
          <w:color w:val="FF0000"/>
          <w:sz w:val="24"/>
          <w:szCs w:val="24"/>
        </w:rPr>
        <w:t xml:space="preserve"> para contratação de empresa especializada na prestação de</w:t>
      </w:r>
      <w:r w:rsidR="00DB2B1C" w:rsidRPr="001226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269C">
        <w:rPr>
          <w:rFonts w:ascii="Times New Roman" w:hAnsi="Times New Roman" w:cs="Times New Roman"/>
          <w:color w:val="FF0000"/>
          <w:sz w:val="24"/>
          <w:szCs w:val="24"/>
        </w:rPr>
        <w:t>(incluir o objeto da contratação)</w:t>
      </w:r>
      <w:r w:rsidR="00A510F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1226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710496A" w14:textId="0F41BFE6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1.2. Planejamento/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demanda </w:t>
      </w:r>
      <w:r w:rsidR="0086449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specífica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5E2759" w14:textId="645BB8D9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982E30">
        <w:rPr>
          <w:rFonts w:ascii="Times New Roman" w:hAnsi="Times New Roman" w:cs="Times New Roman"/>
          <w:sz w:val="24"/>
          <w:szCs w:val="24"/>
        </w:rPr>
        <w:t xml:space="preserve"> 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Modalidade 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86449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icitação a ser </w:t>
      </w:r>
      <w:r w:rsidR="0086449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dotada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982E30">
        <w:rPr>
          <w:rFonts w:ascii="Times New Roman" w:hAnsi="Times New Roman" w:cs="Times New Roman"/>
          <w:color w:val="FF0000"/>
          <w:sz w:val="24"/>
          <w:szCs w:val="24"/>
        </w:rPr>
        <w:t>efinir</w:t>
      </w:r>
      <w:proofErr w:type="gramEnd"/>
      <w:r w:rsidRPr="00982E30">
        <w:rPr>
          <w:rFonts w:ascii="Times New Roman" w:hAnsi="Times New Roman" w:cs="Times New Roman"/>
          <w:color w:val="FF0000"/>
          <w:sz w:val="24"/>
          <w:szCs w:val="24"/>
        </w:rPr>
        <w:t xml:space="preserve"> modalidade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82E30">
        <w:rPr>
          <w:rFonts w:ascii="Times New Roman" w:hAnsi="Times New Roman" w:cs="Times New Roman"/>
          <w:color w:val="FF0000"/>
          <w:sz w:val="24"/>
          <w:szCs w:val="24"/>
        </w:rPr>
        <w:t>licitatória</w:t>
      </w:r>
      <w:r w:rsidR="005C78A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982E3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6185ED8" w14:textId="0705D5E3" w:rsidR="00982E30" w:rsidRPr="005C78AB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1.4. Critério de 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julgamento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82E30">
        <w:rPr>
          <w:rFonts w:ascii="Times New Roman" w:hAnsi="Times New Roman" w:cs="Times New Roman"/>
          <w:sz w:val="24"/>
          <w:szCs w:val="24"/>
        </w:rPr>
        <w:t xml:space="preserve"> </w:t>
      </w:r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Menor preço ou melhor técnica</w:t>
      </w:r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FFB5253" w14:textId="24DB61BD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1.5. Critério de 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adjudicaçã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o:</w:t>
      </w:r>
      <w:r w:rsidRPr="0098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Por</w:t>
      </w:r>
      <w:proofErr w:type="gramEnd"/>
      <w:r w:rsidRPr="005C78AB">
        <w:rPr>
          <w:rFonts w:ascii="Times New Roman" w:hAnsi="Times New Roman" w:cs="Times New Roman"/>
          <w:color w:val="FF0000"/>
          <w:sz w:val="24"/>
          <w:szCs w:val="24"/>
        </w:rPr>
        <w:t xml:space="preserve"> item, ou por lote</w:t>
      </w:r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8E8928" w14:textId="293D744D" w:rsid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1.6. Registro de </w:t>
      </w:r>
      <w:r w:rsidR="0086449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reç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os:</w:t>
      </w:r>
      <w:r w:rsidRPr="00982E30">
        <w:rPr>
          <w:rFonts w:ascii="Times New Roman" w:hAnsi="Times New Roman" w:cs="Times New Roman"/>
          <w:sz w:val="24"/>
          <w:szCs w:val="24"/>
        </w:rPr>
        <w:t xml:space="preserve"> </w:t>
      </w:r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5C78AB">
        <w:rPr>
          <w:rFonts w:ascii="Times New Roman" w:hAnsi="Times New Roman" w:cs="Times New Roman"/>
          <w:color w:val="FF0000"/>
          <w:sz w:val="24"/>
          <w:szCs w:val="24"/>
        </w:rPr>
        <w:t>Sim ou Não</w:t>
      </w:r>
      <w:r w:rsidR="005C78AB" w:rsidRPr="005C78A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794071" w:rsidRPr="005C78A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B714919" w14:textId="77777777" w:rsidR="005C78AB" w:rsidRDefault="005C78AB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B17F9" w14:textId="7A0A627D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2. JUSTIFICATIVAS</w:t>
      </w:r>
    </w:p>
    <w:p w14:paraId="233D0F03" w14:textId="651D2D18" w:rsidR="00982E30" w:rsidRPr="00982E30" w:rsidRDefault="00982E3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2.1. Para a </w:t>
      </w:r>
      <w:r w:rsidR="00864498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64498" w:rsidRPr="00982E30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>tratação:</w:t>
      </w:r>
    </w:p>
    <w:p w14:paraId="754AD295" w14:textId="57514D76" w:rsidR="00982E30" w:rsidRDefault="00FC1DB9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[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Detalhar a necessidade que foi identificada e que originou a demanda d</w:t>
      </w:r>
      <w:r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 xml:space="preserve"> contratação.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Quanto mais detalhes acerca da necessidade, melhor para a identificação dos requisitos da futura contratação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94B3553" w14:textId="77777777" w:rsidR="00FC1DB9" w:rsidRDefault="00FC1DB9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76E9" w14:textId="65159D94" w:rsidR="00EF7E9F" w:rsidRPr="00982E30" w:rsidRDefault="00EF7E9F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2E3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82E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Para a adoção do Sistema de Registro de Preços:</w:t>
      </w:r>
    </w:p>
    <w:p w14:paraId="3C02B7BD" w14:textId="34E841B0" w:rsidR="00EF7E9F" w:rsidRPr="00794071" w:rsidRDefault="001F2551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EF7E9F" w:rsidRPr="00794071">
        <w:rPr>
          <w:rFonts w:ascii="Times New Roman" w:hAnsi="Times New Roman" w:cs="Times New Roman"/>
          <w:color w:val="FF0000"/>
          <w:sz w:val="24"/>
          <w:szCs w:val="24"/>
        </w:rPr>
        <w:t>Em caso de utilização do Sistema de Registro de Preço, adotar esse tópico, em caso de outra modalidade ou procedimento auxiliar incluir a justificativa do porquê da escolha deste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EF7E9F" w:rsidRPr="007940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D922621" w14:textId="71138BB7" w:rsidR="00EF7E9F" w:rsidRPr="00EF021B" w:rsidRDefault="00EF7E9F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>A opção pelo Sistema de Registro de Preços – SRP para a presente licitação tem como um de seus objetivos principais o princípio da Economicidade, pois diferentemente da licitação convencional, não há o compromisso assumido de contratação, nem mesmo de utilização dos quantitativos totais estimados. O SRP constitui um importante instrumento de gestão, onde as demandas são incertas, frequentes ou de difícil mensuração.</w:t>
      </w:r>
    </w:p>
    <w:p w14:paraId="672D41F2" w14:textId="1E730FD4" w:rsidR="00DB2B1C" w:rsidRPr="00EF021B" w:rsidRDefault="00EF7E9F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>Em consonância com o Decreto Estadual nº 36.184/2020 e o Decreto Federal nº 7.892/2013 alterado pelo Decreto Federal nº 9.488/2018 que regulamenta o Sistema de Registro de Preços previsto no art. 15 da Lei nº 8.666/</w:t>
      </w:r>
      <w:r w:rsidR="002F7550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93, verifica-se a viabilidade de realização de licitação sob o regime de Registro de Preços por prazo fixo e determinado para os bens e serviços comuns que se pretende adquirir. </w:t>
      </w:r>
    </w:p>
    <w:p w14:paraId="31E6F5E0" w14:textId="0A22769E" w:rsidR="00EF7E9F" w:rsidRDefault="00EF7E9F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>Em síntese, as vantagens do SRP, são os seguintes: otimização dos processos de compras, maior flexibilidade em contratações, houver expectativa de crédito orçamentário futuro, eliminação de casos de fracionamento de despesas, permite a compra do quantitativo exato e necessário para atender às necessidades da administração, reduzindo assim o desperdício de materiais em estoques desnecessários, atendendo às necessidades da administração na quantidade certa e no momento exato, além de permitir maior agilidade nas contratações, coadunando com o objetivo da pretensa contratação.</w:t>
      </w:r>
    </w:p>
    <w:p w14:paraId="74FA90BC" w14:textId="77777777" w:rsidR="00BD2C78" w:rsidRDefault="00BD2C78" w:rsidP="007313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DF8EBC" w14:textId="1760EA75" w:rsidR="00777681" w:rsidRPr="00735A0D" w:rsidRDefault="00735A0D" w:rsidP="0073133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A0D">
        <w:rPr>
          <w:rFonts w:ascii="Times New Roman" w:hAnsi="Times New Roman" w:cs="Times New Roman"/>
          <w:color w:val="FF0000"/>
          <w:sz w:val="24"/>
          <w:szCs w:val="24"/>
        </w:rPr>
        <w:t>Esclarecimentos:</w:t>
      </w:r>
    </w:p>
    <w:p w14:paraId="2CF88A3E" w14:textId="52699AE6" w:rsidR="00735A0D" w:rsidRDefault="00ED43B5" w:rsidP="0073133A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BD2C78" w:rsidRPr="00735A0D">
        <w:rPr>
          <w:rFonts w:ascii="Times New Roman" w:hAnsi="Times New Roman" w:cs="Times New Roman"/>
          <w:color w:val="FF0000"/>
          <w:sz w:val="24"/>
          <w:szCs w:val="24"/>
        </w:rPr>
        <w:t>Decreto Estadual nº 36.184/2020</w:t>
      </w:r>
      <w:r w:rsidR="00CA0451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>foi revogado</w:t>
      </w:r>
      <w:r w:rsidR="00CA0451" w:rsidRPr="00735A0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e, portanto, a menção a ele </w:t>
      </w:r>
      <w:r w:rsidR="00D96FA5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somente será feita naqueles processos de Registro de Preços </w:t>
      </w:r>
      <w:r w:rsidR="00CA0451" w:rsidRPr="00735A0D">
        <w:rPr>
          <w:rFonts w:ascii="Times New Roman" w:hAnsi="Times New Roman" w:cs="Times New Roman"/>
          <w:color w:val="FF0000"/>
          <w:sz w:val="24"/>
          <w:szCs w:val="24"/>
        </w:rPr>
        <w:t>iniciados durante a sua vigência</w:t>
      </w:r>
      <w:r w:rsidR="00D96FA5" w:rsidRPr="00735A0D">
        <w:rPr>
          <w:rFonts w:ascii="Times New Roman" w:hAnsi="Times New Roman" w:cs="Times New Roman"/>
          <w:color w:val="FF0000"/>
          <w:sz w:val="24"/>
          <w:szCs w:val="24"/>
        </w:rPr>
        <w:t>. Nos demais processos</w:t>
      </w:r>
      <w:r w:rsidR="00CA0451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de Registro de Preços</w:t>
      </w:r>
      <w:r w:rsidR="00D96FA5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>a fundamentação será o</w:t>
      </w:r>
      <w:r w:rsidR="00CA0451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Decreto Estadual nº </w:t>
      </w:r>
      <w:r w:rsidR="00B33C8B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38.136, de </w:t>
      </w:r>
      <w:r w:rsidR="002F7550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B33C8B" w:rsidRPr="00735A0D">
        <w:rPr>
          <w:rFonts w:ascii="Times New Roman" w:hAnsi="Times New Roman" w:cs="Times New Roman"/>
          <w:color w:val="FF0000"/>
          <w:sz w:val="24"/>
          <w:szCs w:val="24"/>
        </w:rPr>
        <w:t>6 de março de 2023.</w:t>
      </w:r>
    </w:p>
    <w:p w14:paraId="2FB2C431" w14:textId="77777777" w:rsidR="00735A0D" w:rsidRDefault="00337B75" w:rsidP="0073133A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5C41B4" w:rsidRPr="00735A0D">
        <w:rPr>
          <w:rFonts w:ascii="Times New Roman" w:hAnsi="Times New Roman" w:cs="Times New Roman"/>
          <w:color w:val="FF0000"/>
          <w:sz w:val="24"/>
          <w:szCs w:val="24"/>
        </w:rPr>
        <w:t>Decreto Federal nº 7.892/2013 alterado pelo Decreto Federal nº 9.488/2018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foi revogado</w:t>
      </w:r>
      <w:r w:rsidR="005C41B4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pelo Decreto Federal nº 11.462/2023, e</w:t>
      </w:r>
      <w:r w:rsidR="002F6D70" w:rsidRPr="00735A0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C41B4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portanto</w:t>
      </w:r>
      <w:r w:rsidR="002F6D70" w:rsidRPr="00735A0D">
        <w:rPr>
          <w:rFonts w:ascii="Times New Roman" w:hAnsi="Times New Roman" w:cs="Times New Roman"/>
          <w:color w:val="FF0000"/>
          <w:sz w:val="24"/>
          <w:szCs w:val="24"/>
        </w:rPr>
        <w:t>, segue a mesma recomendação da observação acima.</w:t>
      </w:r>
    </w:p>
    <w:p w14:paraId="7B402255" w14:textId="3D236157" w:rsidR="00337B75" w:rsidRPr="00735A0D" w:rsidRDefault="00337B75" w:rsidP="0073133A">
      <w:pPr>
        <w:pStyle w:val="Pargrafoda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5A0D">
        <w:rPr>
          <w:rFonts w:ascii="Times New Roman" w:hAnsi="Times New Roman" w:cs="Times New Roman"/>
          <w:color w:val="FF0000"/>
          <w:sz w:val="24"/>
          <w:szCs w:val="24"/>
        </w:rPr>
        <w:lastRenderedPageBreak/>
        <w:t>A Lei nº 8.666/</w:t>
      </w:r>
      <w:r w:rsidR="002F7550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>93</w:t>
      </w:r>
      <w:r w:rsidR="00657D18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e </w:t>
      </w:r>
      <w:r w:rsidR="00B2717A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a </w:t>
      </w:r>
      <w:r w:rsidR="00657D18" w:rsidRPr="00735A0D">
        <w:rPr>
          <w:rFonts w:ascii="Times New Roman" w:hAnsi="Times New Roman" w:cs="Times New Roman"/>
          <w:color w:val="FF0000"/>
          <w:sz w:val="24"/>
          <w:szCs w:val="24"/>
        </w:rPr>
        <w:t>Lei</w:t>
      </w:r>
      <w:r w:rsidR="002F75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F7550" w:rsidRPr="00735A0D">
        <w:rPr>
          <w:rFonts w:ascii="Times New Roman" w:hAnsi="Times New Roman" w:cs="Times New Roman"/>
          <w:color w:val="FF0000"/>
          <w:sz w:val="24"/>
          <w:szCs w:val="24"/>
        </w:rPr>
        <w:t>nº</w:t>
      </w:r>
      <w:r w:rsidR="00657D18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10.520/2002</w:t>
      </w:r>
      <w:r w:rsidR="00B2717A" w:rsidRPr="00735A0D">
        <w:rPr>
          <w:rFonts w:ascii="Times New Roman" w:hAnsi="Times New Roman" w:cs="Times New Roman"/>
          <w:color w:val="FF0000"/>
          <w:sz w:val="24"/>
          <w:szCs w:val="24"/>
        </w:rPr>
        <w:t>, tiveram</w:t>
      </w:r>
      <w:r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sua vigência prorrogada até 30/12/2023, e, portanto, </w:t>
      </w:r>
      <w:r w:rsidR="00657D18" w:rsidRPr="00735A0D">
        <w:rPr>
          <w:rFonts w:ascii="Times New Roman" w:hAnsi="Times New Roman" w:cs="Times New Roman"/>
          <w:color w:val="FF0000"/>
          <w:sz w:val="24"/>
          <w:szCs w:val="24"/>
        </w:rPr>
        <w:t>serão regidos por ela</w:t>
      </w:r>
      <w:r w:rsidR="00B2717A" w:rsidRPr="00735A0D">
        <w:rPr>
          <w:rFonts w:ascii="Times New Roman" w:hAnsi="Times New Roman" w:cs="Times New Roman"/>
          <w:color w:val="FF0000"/>
          <w:sz w:val="24"/>
          <w:szCs w:val="24"/>
        </w:rPr>
        <w:t>s aqueles processos</w:t>
      </w:r>
      <w:r w:rsidR="00A972CA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que até aquela data </w:t>
      </w:r>
      <w:r w:rsidR="00EA5215" w:rsidRPr="00735A0D">
        <w:rPr>
          <w:rFonts w:ascii="Times New Roman" w:hAnsi="Times New Roman" w:cs="Times New Roman"/>
          <w:color w:val="FF0000"/>
          <w:sz w:val="24"/>
          <w:szCs w:val="24"/>
        </w:rPr>
        <w:t>forem autorizados e constarem expressamente</w:t>
      </w:r>
      <w:r w:rsidR="00B2717A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A5215" w:rsidRPr="00735A0D">
        <w:rPr>
          <w:rFonts w:ascii="Times New Roman" w:hAnsi="Times New Roman" w:cs="Times New Roman"/>
          <w:color w:val="FF0000"/>
          <w:sz w:val="24"/>
          <w:szCs w:val="24"/>
        </w:rPr>
        <w:t xml:space="preserve">essa opção em seus editais </w:t>
      </w:r>
      <w:r w:rsidR="00777681" w:rsidRPr="00735A0D">
        <w:rPr>
          <w:rFonts w:ascii="Times New Roman" w:hAnsi="Times New Roman" w:cs="Times New Roman"/>
          <w:color w:val="FF0000"/>
          <w:sz w:val="24"/>
          <w:szCs w:val="24"/>
        </w:rPr>
        <w:t>ou no aviso ou instrumento de contratação direta.</w:t>
      </w:r>
    </w:p>
    <w:p w14:paraId="32379B94" w14:textId="77777777" w:rsidR="00EF7E9F" w:rsidRPr="007272EA" w:rsidRDefault="00EF7E9F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047362B4" w14:textId="425ED1B2" w:rsidR="00EF7E9F" w:rsidRPr="00EF7E9F" w:rsidRDefault="00EF7E9F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E9F">
        <w:rPr>
          <w:rFonts w:ascii="Times New Roman" w:hAnsi="Times New Roman" w:cs="Times New Roman"/>
          <w:b/>
          <w:bCs/>
          <w:sz w:val="24"/>
          <w:szCs w:val="24"/>
        </w:rPr>
        <w:t>2.3.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Previsão no Plano Anual de Contratações:</w:t>
      </w:r>
    </w:p>
    <w:p w14:paraId="4091B247" w14:textId="77777777" w:rsidR="00764B97" w:rsidRDefault="00764B97" w:rsidP="00764B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Deverá ser informada a previsão da futura contratação de</w:t>
      </w:r>
      <w:r w:rsidR="00EF7E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 xml:space="preserve">acordo com o disposto no Plano Anual de Contratações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PAC 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e o devido</w:t>
      </w:r>
      <w:r w:rsidR="00EF7E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alinhamento com o planejamento realizado, ou, se for o caso, justificando a ausência de previsão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 xml:space="preserve"> (Art. 7°, inciso IX da IN</w:t>
      </w:r>
      <w:r w:rsidR="003A4055">
        <w:rPr>
          <w:rFonts w:ascii="Times New Roman" w:hAnsi="Times New Roman" w:cs="Times New Roman"/>
          <w:color w:val="FF0000"/>
          <w:sz w:val="24"/>
          <w:szCs w:val="24"/>
        </w:rPr>
        <w:t>/SEGES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A4055">
        <w:rPr>
          <w:rFonts w:ascii="Times New Roman" w:hAnsi="Times New Roman" w:cs="Times New Roman"/>
          <w:color w:val="FF0000"/>
          <w:sz w:val="24"/>
          <w:szCs w:val="24"/>
        </w:rPr>
        <w:t xml:space="preserve">nº 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40/2020)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EF7E9F" w:rsidRPr="00EF7E9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0A74B21" w14:textId="444AA708" w:rsidR="00493F85" w:rsidRPr="00764B97" w:rsidRDefault="00EF7E9F" w:rsidP="00764B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>Face o exposto e em observância ao que aduz o inciso IX da IN</w:t>
      </w:r>
      <w:r w:rsidR="00A44981">
        <w:rPr>
          <w:rFonts w:ascii="Times New Roman" w:hAnsi="Times New Roman" w:cs="Times New Roman"/>
          <w:color w:val="000000" w:themeColor="text1"/>
          <w:sz w:val="24"/>
          <w:szCs w:val="24"/>
        </w:rPr>
        <w:t>/SEGES</w:t>
      </w: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3C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nº </w:t>
      </w: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40/2020 a contratação pretendida está em conformidade com os ditames legais, uma vez que encontra previsão no </w:t>
      </w:r>
      <w:r w:rsidR="00764B97" w:rsidRPr="007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 Anual de Contratações </w:t>
      </w:r>
      <w:r w:rsidR="007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o exercício de </w:t>
      </w:r>
      <w:r w:rsidR="00764B97" w:rsidRPr="00764B97">
        <w:rPr>
          <w:rFonts w:ascii="Times New Roman" w:hAnsi="Times New Roman" w:cs="Times New Roman"/>
          <w:color w:val="FF0000"/>
          <w:sz w:val="24"/>
          <w:szCs w:val="24"/>
        </w:rPr>
        <w:t>20xx</w:t>
      </w:r>
      <w:r w:rsidR="007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 uma vez que não encontra previsão no </w:t>
      </w:r>
      <w:r w:rsidR="00A44981" w:rsidRPr="007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 Anual de Contratações </w:t>
      </w:r>
      <w:r w:rsidRPr="00EF021B">
        <w:rPr>
          <w:rFonts w:ascii="Times New Roman" w:hAnsi="Times New Roman" w:cs="Times New Roman"/>
          <w:color w:val="000000" w:themeColor="text1"/>
          <w:sz w:val="24"/>
          <w:szCs w:val="24"/>
        </w:rPr>
        <w:t>pelos motivos apresentados.</w:t>
      </w:r>
    </w:p>
    <w:p w14:paraId="3ACC3F23" w14:textId="77777777" w:rsidR="005250BA" w:rsidRDefault="005250BA" w:rsidP="0073133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79D9AF" w14:textId="74926245" w:rsidR="00493F85" w:rsidRPr="00596AB2" w:rsidRDefault="00493F85" w:rsidP="0073133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2.4. Alinhamento </w:t>
      </w:r>
      <w:r w:rsidR="00045D85">
        <w:rPr>
          <w:rFonts w:ascii="Times New Roman" w:hAnsi="Times New Roman" w:cs="Times New Roman"/>
          <w:b/>
          <w:bCs/>
          <w:sz w:val="24"/>
          <w:szCs w:val="24"/>
        </w:rPr>
        <w:t>ao</w:t>
      </w:r>
      <w:r w:rsidR="00CA16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45D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C0C" w:rsidRPr="00596AB2">
        <w:rPr>
          <w:rFonts w:ascii="Times New Roman" w:hAnsi="Times New Roman" w:cs="Times New Roman"/>
          <w:b/>
          <w:bCs/>
          <w:sz w:val="24"/>
          <w:szCs w:val="24"/>
        </w:rPr>
        <w:t>instrumento</w:t>
      </w:r>
      <w:r w:rsidR="00CA16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26C0C"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 de planejamento institucional</w:t>
      </w:r>
      <w:r w:rsidRPr="00596A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8C8292" w14:textId="12B6B071" w:rsidR="00493F85" w:rsidRPr="00886018" w:rsidRDefault="00886018" w:rsidP="00D26C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86018">
        <w:rPr>
          <w:rFonts w:ascii="Times New Roman" w:hAnsi="Times New Roman" w:cs="Times New Roman"/>
          <w:color w:val="FF0000"/>
          <w:sz w:val="24"/>
          <w:szCs w:val="24"/>
        </w:rPr>
        <w:t xml:space="preserve">[Demonstração da previsão </w:t>
      </w:r>
      <w:r w:rsidR="00493F85" w:rsidRPr="00886018">
        <w:rPr>
          <w:rFonts w:ascii="Times New Roman" w:hAnsi="Times New Roman" w:cs="Times New Roman"/>
          <w:color w:val="FF0000"/>
          <w:sz w:val="24"/>
          <w:szCs w:val="24"/>
        </w:rPr>
        <w:t xml:space="preserve">no </w:t>
      </w:r>
      <w:r w:rsidR="00D26C0C" w:rsidRPr="00D26C0C">
        <w:rPr>
          <w:rFonts w:ascii="Times New Roman" w:hAnsi="Times New Roman" w:cs="Times New Roman"/>
          <w:color w:val="FF0000"/>
          <w:sz w:val="24"/>
          <w:szCs w:val="24"/>
        </w:rPr>
        <w:t xml:space="preserve">Plano de Desenvolvimento Institucional </w:t>
      </w:r>
      <w:r w:rsidR="00D26C0C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493F85" w:rsidRPr="00886018">
        <w:rPr>
          <w:rFonts w:ascii="Times New Roman" w:hAnsi="Times New Roman" w:cs="Times New Roman"/>
          <w:color w:val="FF0000"/>
          <w:sz w:val="24"/>
          <w:szCs w:val="24"/>
        </w:rPr>
        <w:t xml:space="preserve">PDI </w:t>
      </w:r>
      <w:r w:rsidR="00CA1653">
        <w:rPr>
          <w:rFonts w:ascii="Times New Roman" w:hAnsi="Times New Roman" w:cs="Times New Roman"/>
          <w:color w:val="FF0000"/>
          <w:sz w:val="24"/>
          <w:szCs w:val="24"/>
        </w:rPr>
        <w:t xml:space="preserve">e no Plano Plurianual – PPA </w:t>
      </w:r>
      <w:r w:rsidR="00493F85" w:rsidRPr="00886018">
        <w:rPr>
          <w:rFonts w:ascii="Times New Roman" w:hAnsi="Times New Roman" w:cs="Times New Roman"/>
          <w:color w:val="FF0000"/>
          <w:sz w:val="24"/>
          <w:szCs w:val="24"/>
        </w:rPr>
        <w:t>vigente, de modo a indicar o seu alinhamento com o planejamento da Administração].</w:t>
      </w:r>
    </w:p>
    <w:p w14:paraId="6654CD5B" w14:textId="77777777" w:rsidR="00EF7E9F" w:rsidRPr="00886018" w:rsidRDefault="00EF7E9F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02467E" w14:textId="4BA0AD06" w:rsidR="00EF7E9F" w:rsidRPr="000763AE" w:rsidRDefault="00EF7E9F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DESCRIÇÃO DOS REQUISITOS DA CONTRATAÇÃO</w:t>
      </w:r>
    </w:p>
    <w:p w14:paraId="1547C015" w14:textId="3BCD4810" w:rsidR="00045D85" w:rsidRDefault="00861878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63AE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23F53" w:rsidRPr="000763AE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0763AE">
        <w:rPr>
          <w:rFonts w:ascii="Times New Roman" w:hAnsi="Times New Roman" w:cs="Times New Roman"/>
          <w:color w:val="FF0000"/>
          <w:sz w:val="24"/>
          <w:szCs w:val="24"/>
        </w:rPr>
        <w:t xml:space="preserve">escrever os requisitos que a solução a ser contratada deverá atender, incluindo </w:t>
      </w:r>
      <w:r w:rsidR="00265FCE" w:rsidRPr="000763AE">
        <w:rPr>
          <w:rFonts w:ascii="Times New Roman" w:hAnsi="Times New Roman" w:cs="Times New Roman"/>
          <w:color w:val="FF0000"/>
          <w:sz w:val="24"/>
          <w:szCs w:val="24"/>
        </w:rPr>
        <w:t>critérios, padrões, certificações e registros que melhor atenda a demanda, com indicação das normas e manuais que deverão ser observados de acordo com o objeto da contratação, assim como atestados de habilitação necessário</w:t>
      </w:r>
      <w:r w:rsidR="000763AE" w:rsidRPr="000763AE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265FCE" w:rsidRPr="000763AE">
        <w:rPr>
          <w:rFonts w:ascii="Times New Roman" w:hAnsi="Times New Roman" w:cs="Times New Roman"/>
          <w:color w:val="FF0000"/>
          <w:sz w:val="24"/>
          <w:szCs w:val="24"/>
        </w:rPr>
        <w:t xml:space="preserve"> a ser</w:t>
      </w:r>
      <w:r w:rsidR="000763AE" w:rsidRPr="000763AE">
        <w:rPr>
          <w:rFonts w:ascii="Times New Roman" w:hAnsi="Times New Roman" w:cs="Times New Roman"/>
          <w:color w:val="FF0000"/>
          <w:sz w:val="24"/>
          <w:szCs w:val="24"/>
        </w:rPr>
        <w:t>em</w:t>
      </w:r>
      <w:r w:rsidR="00265FCE" w:rsidRPr="000763AE">
        <w:rPr>
          <w:rFonts w:ascii="Times New Roman" w:hAnsi="Times New Roman" w:cs="Times New Roman"/>
          <w:color w:val="FF0000"/>
          <w:sz w:val="24"/>
          <w:szCs w:val="24"/>
        </w:rPr>
        <w:t xml:space="preserve"> exigidos, </w:t>
      </w:r>
      <w:r w:rsidRPr="000763AE">
        <w:rPr>
          <w:rFonts w:ascii="Times New Roman" w:hAnsi="Times New Roman" w:cs="Times New Roman"/>
          <w:color w:val="FF0000"/>
          <w:sz w:val="24"/>
          <w:szCs w:val="24"/>
        </w:rPr>
        <w:t>os requisitos mínimos de qualidade, de modo a possibilitar a seleção da proposta mais vantajosa mediante competição</w:t>
      </w:r>
      <w:r w:rsidR="00045D8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0763A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6E95727" w14:textId="059B8964" w:rsidR="00EF7E9F" w:rsidRDefault="00045D85" w:rsidP="00CA16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61878" w:rsidRPr="000763AE">
        <w:rPr>
          <w:rFonts w:ascii="Times New Roman" w:hAnsi="Times New Roman" w:cs="Times New Roman"/>
          <w:color w:val="FF0000"/>
          <w:sz w:val="24"/>
          <w:szCs w:val="24"/>
        </w:rPr>
        <w:t>Os requisitos da contratação são aqueles indispensáveis e suficientes para o atendimento da necessidade. Ex</w:t>
      </w:r>
      <w:r>
        <w:rPr>
          <w:rFonts w:ascii="Times New Roman" w:hAnsi="Times New Roman" w:cs="Times New Roman"/>
          <w:color w:val="FF0000"/>
          <w:sz w:val="24"/>
          <w:szCs w:val="24"/>
        </w:rPr>
        <w:t>emplo:</w:t>
      </w:r>
      <w:r w:rsidR="00861878" w:rsidRPr="000763AE">
        <w:rPr>
          <w:rFonts w:ascii="Times New Roman" w:hAnsi="Times New Roman" w:cs="Times New Roman"/>
          <w:color w:val="FF0000"/>
          <w:sz w:val="24"/>
          <w:szCs w:val="24"/>
        </w:rPr>
        <w:t xml:space="preserve"> forma, prazo e local de fornecimento ou prestação do serviço, prazo de garantia, apresentação de declarações, atestados de capacidade técnica, comprovações de registro em órgão competente, em sendo o caso, comprovação de demais condições necessárias para a consecução do objeto. Além disso, descrever as práticas de sustentabilidade que envolvem a contratação]</w:t>
      </w:r>
      <w:r w:rsidR="0079407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9F0DC0F" w14:textId="77777777" w:rsidR="00045D85" w:rsidRDefault="00045D85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D28E0B" w14:textId="77777777" w:rsidR="00045D85" w:rsidRDefault="00045D85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5732D3" w14:textId="1D75AE9B" w:rsidR="00EF7E9F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EF7E9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21390">
        <w:rPr>
          <w:rFonts w:ascii="Times New Roman" w:hAnsi="Times New Roman" w:cs="Times New Roman"/>
          <w:b/>
          <w:bCs/>
          <w:sz w:val="24"/>
          <w:szCs w:val="24"/>
        </w:rPr>
        <w:t>DO PROCEDIMENTO PARA ESTIMATIVA DAS QUANTIDADES</w:t>
      </w:r>
    </w:p>
    <w:p w14:paraId="6160A7D8" w14:textId="207779B8" w:rsidR="00523F53" w:rsidRPr="00E85EA9" w:rsidRDefault="00523F53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5EA9">
        <w:rPr>
          <w:rFonts w:ascii="Times New Roman" w:hAnsi="Times New Roman" w:cs="Times New Roman"/>
          <w:color w:val="FF0000"/>
          <w:sz w:val="24"/>
          <w:szCs w:val="24"/>
        </w:rPr>
        <w:t>[Registro do quantitativo de bens e serviços suficientes para a composição da solução, de forma detalhada</w:t>
      </w:r>
      <w:r w:rsidR="00ED1E5C" w:rsidRPr="00E85EA9">
        <w:rPr>
          <w:rFonts w:ascii="Times New Roman" w:hAnsi="Times New Roman" w:cs="Times New Roman"/>
          <w:color w:val="FF0000"/>
          <w:sz w:val="24"/>
          <w:szCs w:val="24"/>
        </w:rPr>
        <w:t>, acrescentar planilha ou indicação expressa das quantidades</w:t>
      </w:r>
      <w:r w:rsidRPr="00E85EA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ED1E5C" w:rsidRPr="00E85EA9">
        <w:rPr>
          <w:rFonts w:ascii="Times New Roman" w:hAnsi="Times New Roman" w:cs="Times New Roman"/>
          <w:color w:val="FF0000"/>
          <w:sz w:val="24"/>
          <w:szCs w:val="24"/>
        </w:rPr>
        <w:t xml:space="preserve">de forma </w:t>
      </w:r>
      <w:r w:rsidRPr="00E85EA9">
        <w:rPr>
          <w:rFonts w:ascii="Times New Roman" w:hAnsi="Times New Roman" w:cs="Times New Roman"/>
          <w:color w:val="FF0000"/>
          <w:sz w:val="24"/>
          <w:szCs w:val="24"/>
        </w:rPr>
        <w:t xml:space="preserve">motivada e justificada, acompanhada de memórias de cálculo e dos documentos que lhes dão suporte, que considerem interdependências com outras contratações, de modo a possibilitar economia de escala. Métodos, metodologias e técnicas de estimativas poderão ser utilizados nesta atividade, que podem incluir análise de histórico de demandas, estatística, regressões, projeções, </w:t>
      </w:r>
      <w:proofErr w:type="spellStart"/>
      <w:r w:rsidRPr="00E85EA9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  <w:r w:rsidRPr="00E85EA9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84C2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327DF69" w14:textId="77777777" w:rsidR="00EF7E9F" w:rsidRDefault="00EF7E9F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CBCD46E" w14:textId="56505AFB" w:rsidR="00A21390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LEVANTAMENTO DE MERCADO</w:t>
      </w:r>
    </w:p>
    <w:p w14:paraId="7B4581B3" w14:textId="56C4261C" w:rsidR="00A21390" w:rsidRPr="00A21390" w:rsidRDefault="00022EE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Pesquisar e indicar as diferentes soluções existentes no mercado e que podem atender à necessidade levantada. Fazer uma comparação entre as soluções encontradas no mercado para mostrar, de forma objetiva, qual delas é a mais vantajosa para a Administração sob os aspectos da conveniência, economicidade e eficiência. A comparação deve considerar os custos e benefícios durante o ciclo de vida do objeto (melhor relação custo-benefício)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2DDA561" w14:textId="77777777" w:rsidR="007D2211" w:rsidRDefault="007D2211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279CB" w14:textId="2C5950A0" w:rsidR="00936569" w:rsidRPr="00EF7E9F" w:rsidRDefault="00936569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2E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álise d</w:t>
      </w:r>
      <w:r w:rsidR="000942C6"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olu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ções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2CB7B1" w14:textId="77777777" w:rsidR="00936569" w:rsidRPr="005B1444" w:rsidRDefault="00936569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[Essa atividade poderá ser dividida em vários subtópicos nos quais haja a composição da análise comparativa:</w:t>
      </w:r>
    </w:p>
    <w:p w14:paraId="568FC39C" w14:textId="620CCA71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 disponibilidade de solução similar em outro órgão ou entidade da Administração Pública;</w:t>
      </w:r>
    </w:p>
    <w:p w14:paraId="64502E5B" w14:textId="79525414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As alternativas do mercado local, regional e/ou nacional;</w:t>
      </w:r>
    </w:p>
    <w:p w14:paraId="730F4E78" w14:textId="540BA25D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A existência de </w:t>
      </w:r>
      <w:r w:rsidRPr="00022EEE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software 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público brasileiro, em sendo </w:t>
      </w:r>
      <w:r w:rsidR="00022EEE">
        <w:rPr>
          <w:rFonts w:ascii="Times New Roman" w:hAnsi="Times New Roman" w:cs="Times New Roman"/>
          <w:color w:val="FF0000"/>
          <w:sz w:val="24"/>
          <w:szCs w:val="24"/>
        </w:rPr>
        <w:t xml:space="preserve">contratação 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>de TI, quando for o caso;</w:t>
      </w:r>
    </w:p>
    <w:p w14:paraId="2D4243A3" w14:textId="63F07A20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As políticas, os modelos e os padrões de governo, a exemplo do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ePing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eMag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ePwg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>, ICP-Brasil e e-ARQ Brasil, quando aplicáveis;</w:t>
      </w:r>
    </w:p>
    <w:p w14:paraId="6229895F" w14:textId="604F58D6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As necessidades de adequação do ambiente do órgão ou entidade para viabilizar a execução contratual (</w:t>
      </w:r>
      <w:r w:rsidR="00022EEE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xemplo: </w:t>
      </w:r>
      <w:r w:rsidR="009F08AC" w:rsidRPr="005B1444">
        <w:rPr>
          <w:rFonts w:ascii="Times New Roman" w:hAnsi="Times New Roman" w:cs="Times New Roman"/>
          <w:color w:val="FF0000"/>
          <w:sz w:val="24"/>
          <w:szCs w:val="24"/>
        </w:rPr>
        <w:t>mobiliário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>, instalação elétrica, espaço adequado para prestação do serviço, necessidade de aquisição de outros materiais que viabilizem a completa execução da solução encontrada, etc.);</w:t>
      </w:r>
    </w:p>
    <w:p w14:paraId="6E87F473" w14:textId="09919441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 possibilidade de aquisição na forma de bens ou contratação como serviço;</w:t>
      </w:r>
    </w:p>
    <w:p w14:paraId="70B9D20A" w14:textId="30A583FE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Os diferentes modelos de prestação do serviço;</w:t>
      </w:r>
    </w:p>
    <w:p w14:paraId="23BBC9FD" w14:textId="2CB4BEAC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lastRenderedPageBreak/>
        <w:t>A possibilidade de divisão da solução em itens ou a necessidade de seu agrupamento em lotes, justificativas em caso de não parcelamento da contratação;</w:t>
      </w:r>
    </w:p>
    <w:p w14:paraId="7640A83A" w14:textId="7F7B168C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Providências a serem adotadas pela Administração previamente à celebração do contrato, inclusive quanto à capacitação de servidores ou de empregados para fiscalização e gestão contratual;</w:t>
      </w:r>
    </w:p>
    <w:p w14:paraId="2982B78D" w14:textId="55DFE92C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Descrição de possíveis impactos ambientais e respectivas medidas mitigadoras, incluídos requisitos de baixo consumo de energia, água e de outros recursos, bem como logística re</w:t>
      </w:r>
      <w:r w:rsidR="00022EEE">
        <w:rPr>
          <w:rFonts w:ascii="Times New Roman" w:hAnsi="Times New Roman" w:cs="Times New Roman"/>
          <w:color w:val="FF0000"/>
          <w:sz w:val="24"/>
          <w:szCs w:val="24"/>
        </w:rPr>
        <w:t>versa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para desfazimento e reciclagem de bens de refugo, quando aplicável;</w:t>
      </w:r>
    </w:p>
    <w:p w14:paraId="16C86714" w14:textId="67822694" w:rsidR="00936569" w:rsidRPr="005B1444" w:rsidRDefault="009F08AC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Resultados</w:t>
      </w:r>
      <w:r w:rsidR="00936569"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pretendidos, em termos de efetividade;</w:t>
      </w:r>
    </w:p>
    <w:p w14:paraId="21272F5A" w14:textId="64E80AA2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Os diferentes tipos de soluções em termos de especificação, composição ou características dos bens e serviços integrantes;</w:t>
      </w:r>
    </w:p>
    <w:p w14:paraId="7750554D" w14:textId="7F0637A5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 ampliação ou substituição da solução implantada;</w:t>
      </w:r>
    </w:p>
    <w:p w14:paraId="5FE5615C" w14:textId="6A3B9C81" w:rsidR="00936569" w:rsidRPr="005B1444" w:rsidRDefault="00936569" w:rsidP="00794071">
      <w:pPr>
        <w:pStyle w:val="PargrafodaLista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Previsão de data para início da execução contratual;</w:t>
      </w:r>
    </w:p>
    <w:p w14:paraId="43464C7A" w14:textId="0A012883" w:rsidR="00A21390" w:rsidRPr="005B1444" w:rsidRDefault="00936569" w:rsidP="0079407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Com base neste levantamento, cenários ou arranjos poderão ser formados para compor as soluções possíveis para atendimento da necessidade]</w:t>
      </w:r>
      <w:r w:rsidR="00022EE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9341C29" w14:textId="77777777" w:rsidR="00936569" w:rsidRDefault="0093656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9338C" w14:textId="056827D2" w:rsidR="009D79D4" w:rsidRPr="00EF7E9F" w:rsidRDefault="009D79D4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Identificação das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olu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ções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8221"/>
      </w:tblGrid>
      <w:tr w:rsidR="00B974F8" w:rsidRPr="00B974F8" w14:paraId="375D1BC1" w14:textId="77777777" w:rsidTr="00FD4770">
        <w:trPr>
          <w:trHeight w:val="295"/>
        </w:trPr>
        <w:tc>
          <w:tcPr>
            <w:tcW w:w="9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2AADDF" w14:textId="3CB67AAB" w:rsidR="00B974F8" w:rsidRPr="005B1444" w:rsidRDefault="00B46939" w:rsidP="00B4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69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DESCRIÇÃO DA SOLUÇÃO (OU CENÁRIO)</w:t>
            </w:r>
          </w:p>
        </w:tc>
      </w:tr>
      <w:tr w:rsidR="00B974F8" w:rsidRPr="00B974F8" w14:paraId="20A65B2F" w14:textId="77777777" w:rsidTr="00B46939">
        <w:trPr>
          <w:trHeight w:val="2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FE897E" w14:textId="77777777" w:rsidR="00B974F8" w:rsidRPr="00B46939" w:rsidRDefault="00B974F8" w:rsidP="00B4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693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ED5A1A" w14:textId="77777777" w:rsidR="00B974F8" w:rsidRPr="005B1444" w:rsidRDefault="00B974F8" w:rsidP="00B4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144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[solução 1]</w:t>
            </w:r>
          </w:p>
        </w:tc>
      </w:tr>
      <w:tr w:rsidR="00B974F8" w:rsidRPr="00B974F8" w14:paraId="00290E37" w14:textId="77777777" w:rsidTr="00B46939">
        <w:trPr>
          <w:trHeight w:val="29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04D558" w14:textId="77777777" w:rsidR="00B974F8" w:rsidRPr="00B46939" w:rsidRDefault="00B974F8" w:rsidP="00B4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693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795E72" w14:textId="77777777" w:rsidR="00B974F8" w:rsidRPr="005B1444" w:rsidRDefault="00B974F8" w:rsidP="00B4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144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[solução 2]</w:t>
            </w:r>
          </w:p>
        </w:tc>
      </w:tr>
      <w:tr w:rsidR="00B974F8" w:rsidRPr="00B974F8" w14:paraId="4A230932" w14:textId="77777777" w:rsidTr="00B46939">
        <w:trPr>
          <w:trHeight w:val="28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12FC71" w14:textId="77777777" w:rsidR="00B974F8" w:rsidRPr="00B46939" w:rsidRDefault="00B974F8" w:rsidP="00B46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46939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8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D6B5830" w14:textId="77777777" w:rsidR="00B974F8" w:rsidRPr="005B1444" w:rsidRDefault="00B974F8" w:rsidP="00B4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5B1444"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[solução 3]</w:t>
            </w:r>
          </w:p>
        </w:tc>
      </w:tr>
    </w:tbl>
    <w:p w14:paraId="658DABAE" w14:textId="77777777" w:rsidR="00936569" w:rsidRDefault="0093656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96C2C1" w14:textId="5F20EB2D" w:rsidR="00B974F8" w:rsidRPr="00EF7E9F" w:rsidRDefault="00B974F8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Análise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comparativa das solu</w:t>
      </w:r>
      <w:r w:rsidR="00D26C0C" w:rsidRPr="00EF7E9F">
        <w:rPr>
          <w:rFonts w:ascii="Times New Roman" w:hAnsi="Times New Roman" w:cs="Times New Roman"/>
          <w:b/>
          <w:bCs/>
          <w:sz w:val="24"/>
          <w:szCs w:val="24"/>
        </w:rPr>
        <w:t>ções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A542DD" w14:textId="45AF2BA4" w:rsidR="00B974F8" w:rsidRPr="005B1444" w:rsidRDefault="00B974F8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[Consiste em uma análise crítica entre as diferentes soluções, considerando o aspecto econômico entre </w:t>
      </w:r>
      <w:r w:rsidR="00B46939">
        <w:rPr>
          <w:rFonts w:ascii="Times New Roman" w:hAnsi="Times New Roman" w:cs="Times New Roman"/>
          <w:color w:val="FF0000"/>
          <w:sz w:val="24"/>
          <w:szCs w:val="24"/>
        </w:rPr>
        <w:t>elas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e os aspectos qualitativos em termos de benefícios para o alcance dos objetivos da contratação].</w:t>
      </w:r>
    </w:p>
    <w:p w14:paraId="29900CBD" w14:textId="251F8B8D" w:rsidR="00936569" w:rsidRPr="005B1444" w:rsidRDefault="00B974F8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[Como auxílio, o quadro seguinte poderá ser utilizado para comparação de alguns requisitos entre as </w:t>
      </w:r>
      <w:r w:rsidR="00B46939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>oluções identificadas. Trata-se de requisitos exemplificativos que poderão ser incrementados pela equipe responsável pelo ETP].</w:t>
      </w:r>
    </w:p>
    <w:p w14:paraId="029E3EAE" w14:textId="77777777" w:rsidR="00936569" w:rsidRDefault="0093656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E1521F5" w14:textId="77777777" w:rsidR="00B46939" w:rsidRDefault="00B4693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2"/>
        <w:gridCol w:w="1413"/>
        <w:gridCol w:w="780"/>
        <w:gridCol w:w="734"/>
        <w:gridCol w:w="2082"/>
      </w:tblGrid>
      <w:tr w:rsidR="005B1444" w:rsidRPr="005B1444" w14:paraId="224C7A80" w14:textId="77777777" w:rsidTr="00FD4770"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EF8948" w14:textId="35D92BEC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44219157"/>
            <w:r w:rsidRPr="00B469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REQUISITO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72597D" w14:textId="54DBF988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SOLUÇÃO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DFCB14" w14:textId="33A1509F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SIM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7EA0B9" w14:textId="374797DF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NÃO</w:t>
            </w: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E8A69C" w14:textId="4B5618D0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NÃO SE APLICA</w:t>
            </w:r>
          </w:p>
        </w:tc>
      </w:tr>
      <w:tr w:rsidR="005B1444" w:rsidRPr="005B1444" w14:paraId="22B61090" w14:textId="77777777" w:rsidTr="00B46939">
        <w:trPr>
          <w:trHeight w:val="44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045371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Solução encontra-se implantada em outro órgão ou entidade da Administração Pública?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2192D" w14:textId="03F798AD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8CA865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24E463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5A7E8F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444" w:rsidRPr="005B1444" w14:paraId="66C046AF" w14:textId="77777777" w:rsidTr="00B46939">
        <w:trPr>
          <w:trHeight w:val="44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62B45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D6D06E" w14:textId="049F5868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06E80D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00F744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1ABC8D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B1444" w:rsidRPr="005B1444" w14:paraId="323F3809" w14:textId="77777777" w:rsidTr="00B46939">
        <w:trPr>
          <w:trHeight w:val="44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4A321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D316FC" w14:textId="132ABF74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258DE6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C18DEB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6E3049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3E54" w:rsidRPr="00C53E54" w14:paraId="1BF9A056" w14:textId="77777777" w:rsidTr="00B46939">
        <w:trPr>
          <w:trHeight w:val="44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55911A" w14:textId="07FB5BF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Solução está disponível no Portal do 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Público Brasileiro? (quando se tratar de 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8201B"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AC787F" w14:textId="0C5AEDB1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97891D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73E37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E951F3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018E7174" w14:textId="77777777" w:rsidTr="00B46939">
        <w:trPr>
          <w:trHeight w:val="44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88BA8A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91BEB" w14:textId="70044792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0F3C3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74878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806ACF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2720F339" w14:textId="77777777" w:rsidTr="00B46939">
        <w:trPr>
          <w:trHeight w:val="44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A311FB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F5B5C9" w14:textId="34AA496A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B98A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2C97E2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CBA90C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72B55ECC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F9E96" w14:textId="5103BDBD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Solução é composta por 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livre ou 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público? (quando se tratar de 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8201B"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13A1E7" w14:textId="40FF4585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370AB5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A2C24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032528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4DB528F9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2AE46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47825" w14:textId="4F70C987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E1C635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7DC3E2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D08CC5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79E1AF67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F1B645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EA386E" w14:textId="7A1DC4C5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8392C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A1B1D4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30094E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3C7940E4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2F9DA" w14:textId="1792DF8B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Solução é aderente às políticas, premissas e especificações técnicas definidas pelos Padrões de governo </w:t>
            </w:r>
            <w:proofErr w:type="spellStart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ePing</w:t>
            </w:r>
            <w:proofErr w:type="spellEnd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eMag</w:t>
            </w:r>
            <w:proofErr w:type="spellEnd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ePWG</w:t>
            </w:r>
            <w:proofErr w:type="spellEnd"/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 (quando se tratar de s</w:t>
            </w:r>
            <w:r w:rsidRPr="00B4693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oftware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B8201B"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80EB8" w14:textId="605C4D16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295940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51ACC4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5D9DBD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6EF35938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B2D84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CDEDC1" w14:textId="1A884D20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26E5EC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4F5C4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94364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B8201B" w:rsidRPr="00C53E54" w14:paraId="0B577B22" w14:textId="77777777" w:rsidTr="00B46939">
        <w:trPr>
          <w:trHeight w:val="397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AB9504" w14:textId="77777777" w:rsidR="00B8201B" w:rsidRPr="00B46939" w:rsidRDefault="00B8201B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0957F" w14:textId="733FE250" w:rsidR="00B8201B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3D0DA" w14:textId="77777777" w:rsidR="00B8201B" w:rsidRPr="00C53E54" w:rsidRDefault="00B8201B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FF904" w14:textId="77777777" w:rsidR="00B8201B" w:rsidRPr="00C53E54" w:rsidRDefault="00B8201B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0D350" w14:textId="77777777" w:rsidR="00B8201B" w:rsidRPr="00C53E54" w:rsidRDefault="00B8201B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1D0EB78A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BDAE90" w14:textId="7A089CA0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Solução é aderente às regulamentações da ICP-Brasil? (quando houver necessidade de certificação digital)</w:t>
            </w:r>
            <w:r w:rsidR="007362E3"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7DE92FE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B9FB75" w14:textId="6A06C820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F0818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A629ED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A35C0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1982E435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3DCAF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55FE37" w14:textId="0B92B6C8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B06593F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9ABAD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FF0580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6F24C823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97D86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D16754" w14:textId="7EAC5767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75DFB4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13BC3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28F3FB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53CAF341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1ECC64" w14:textId="089C919D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Solução é aderente às orientações, premissas e especificações técnicas e funcionais do e-ARQ Brasil? (quando o objetivo da solução abranger documentos arquivísticos)</w:t>
            </w:r>
            <w:r w:rsidR="00B8201B"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9404E6" w14:textId="44482C7F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8CCD0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A2B82C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804B07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47BEE73A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2E8CB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0987F7" w14:textId="69B5789A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1EEDC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256FD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0B07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153B3038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9790F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5F7E3" w14:textId="52A0A654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E3853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7AD0AB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A41EB7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50012B2A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4F55FA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Haverá a necessidade de capacitação de servidores para a execução da contratação?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2491C" w14:textId="73FFB4D8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DBA997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705C758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D4B5E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726CE713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1D82D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2F2219" w14:textId="5E01C069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3BD433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88E6E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8CED0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665F6E5C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E9A815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201EC" w14:textId="0E1187DE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70A1D5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FD662F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5F1F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6829988B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19A805" w14:textId="2BE78725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Haverá a necessidade de adequação do espaço físico da </w:t>
            </w:r>
            <w:r w:rsid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nstituição para execução da solução?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4FB789" w14:textId="03619008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40D603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5F29BA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0892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61D842BE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CDF985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EA21CE" w14:textId="20C2A1EB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1FC868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581F2F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B1535F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21623128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856E0E" w14:textId="7777777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DBF2AA" w14:textId="2476F98B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F94CF5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A2DBE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89AA97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7246D19F" w14:textId="77777777" w:rsidTr="00B46939">
        <w:trPr>
          <w:trHeight w:val="400"/>
        </w:trPr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049E40" w14:textId="4BB411C7" w:rsidR="00C53E54" w:rsidRPr="00B46939" w:rsidRDefault="00C53E54" w:rsidP="00B4693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Haverá necessidade de aquisição de bens pela </w:t>
            </w:r>
            <w:r w:rsid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nstituição para execução da solução?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37EB77" w14:textId="333A997F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1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513BDA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71EB59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5E5DF1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09A5B58A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4B042" w14:textId="77777777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4A923E" w14:textId="4FEE4DFE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2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D92C31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811B34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1FD9E10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tr w:rsidR="00C53E54" w:rsidRPr="00C53E54" w14:paraId="448A064D" w14:textId="77777777" w:rsidTr="00B46939">
        <w:trPr>
          <w:trHeight w:val="400"/>
        </w:trPr>
        <w:tc>
          <w:tcPr>
            <w:tcW w:w="40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322DEC" w14:textId="77777777" w:rsidR="00C53E54" w:rsidRPr="00B46939" w:rsidRDefault="00C53E54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898D0" w14:textId="2F735EE1" w:rsidR="00C53E54" w:rsidRPr="00B46939" w:rsidRDefault="00B46939" w:rsidP="00B46939">
            <w:pPr>
              <w:spacing w:after="0" w:line="360" w:lineRule="auto"/>
              <w:ind w:left="709" w:hanging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69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Solução 3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AB5ADA" w14:textId="77777777" w:rsidR="00C53E54" w:rsidRPr="005B144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C91744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8E5CC6" w14:textId="77777777" w:rsidR="00C53E54" w:rsidRPr="00C53E54" w:rsidRDefault="00C53E54" w:rsidP="0073133A">
            <w:pPr>
              <w:spacing w:after="0" w:line="360" w:lineRule="auto"/>
              <w:ind w:left="709" w:hanging="709"/>
              <w:jc w:val="both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</w:p>
        </w:tc>
      </w:tr>
      <w:bookmarkEnd w:id="0"/>
    </w:tbl>
    <w:p w14:paraId="5BCE62D2" w14:textId="77777777" w:rsidR="00936569" w:rsidRDefault="0093656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4B672" w14:textId="2CF17FEC" w:rsidR="00315A22" w:rsidRPr="00EF7E9F" w:rsidRDefault="00315A22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1444">
        <w:rPr>
          <w:rFonts w:ascii="Times New Roman" w:hAnsi="Times New Roman" w:cs="Times New Roman"/>
          <w:b/>
          <w:bCs/>
          <w:sz w:val="24"/>
          <w:szCs w:val="24"/>
        </w:rPr>
        <w:t xml:space="preserve">5.4. Pesquisa de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5B1444">
        <w:rPr>
          <w:rFonts w:ascii="Times New Roman" w:hAnsi="Times New Roman" w:cs="Times New Roman"/>
          <w:b/>
          <w:bCs/>
          <w:sz w:val="24"/>
          <w:szCs w:val="24"/>
        </w:rPr>
        <w:t>ercado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A1F7DF" w14:textId="0941613B" w:rsidR="00315A22" w:rsidRPr="008C0F0B" w:rsidRDefault="00315A2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[Consiste na análise das alternativas possíveis, e justificativa técnica e econômica da escolha do tipo de solução a contratar].</w:t>
      </w:r>
    </w:p>
    <w:p w14:paraId="0FAF1549" w14:textId="5F33C929" w:rsidR="00315A22" w:rsidRPr="008C0F0B" w:rsidRDefault="00315A2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[Com base nos requisitos definidos, deve ser feito levantamento para identificar quais soluções existentes no mercado (local, regional</w:t>
      </w:r>
      <w:r w:rsidR="00B46939">
        <w:rPr>
          <w:rFonts w:ascii="Times New Roman" w:hAnsi="Times New Roman" w:cs="Times New Roman"/>
          <w:color w:val="FF0000"/>
          <w:sz w:val="24"/>
          <w:szCs w:val="24"/>
        </w:rPr>
        <w:t xml:space="preserve"> e/ou</w:t>
      </w:r>
      <w:r w:rsidRPr="008C0F0B">
        <w:rPr>
          <w:rFonts w:ascii="Times New Roman" w:hAnsi="Times New Roman" w:cs="Times New Roman"/>
          <w:color w:val="FF0000"/>
          <w:sz w:val="24"/>
          <w:szCs w:val="24"/>
        </w:rPr>
        <w:t xml:space="preserve"> nacional) atendem aos requisitos estabelecidos, de modo a alcançar os resultados pretendidos e atender à necessidade da contratação, com os respectivos preços estimados, levando-se em conta aspectos de economicidade, eficácia, eficiência e padronização].</w:t>
      </w:r>
    </w:p>
    <w:p w14:paraId="4AD03AF4" w14:textId="0AFB5822" w:rsidR="00315A22" w:rsidRPr="008C0F0B" w:rsidRDefault="00315A2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[O levantamento de soluções do mercado deve ser realizado junto a diferentes fontes possíveis, efetuando levantamento de contratações similares feitas por outros órgãos, consulta a sítios na internet, consulta a publicações especializadas, e pesquisa junto a fornecedores. Todo o levantamento deve ser documentado, e em caso de consulta ou reunião com prestadores ou fornecedores do serviço, deverá ser lavrada a ata da reunião com assinatura de todos os participantes].</w:t>
      </w:r>
    </w:p>
    <w:p w14:paraId="3C52239B" w14:textId="6770C207" w:rsidR="00936569" w:rsidRDefault="00315A2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[Caso, após o levantamento do mercado, a quantidade de fornecedores for considerada restrita, deve-se verificar se os requisitos que limitam a participação são realmente indispensáveis, flexibilizando-os sempre que possível].</w:t>
      </w:r>
    </w:p>
    <w:p w14:paraId="38632BD8" w14:textId="77777777" w:rsidR="00B46939" w:rsidRPr="008C0F0B" w:rsidRDefault="00B46939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70B473" w14:textId="77777777" w:rsidR="00315A22" w:rsidRDefault="00315A22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CB8AB" w14:textId="43492FD4" w:rsidR="00315A22" w:rsidRDefault="00315A22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5A22">
        <w:rPr>
          <w:rFonts w:ascii="Times New Roman" w:hAnsi="Times New Roman" w:cs="Times New Roman"/>
          <w:b/>
          <w:bCs/>
          <w:sz w:val="24"/>
          <w:szCs w:val="24"/>
        </w:rPr>
        <w:t xml:space="preserve">Soluções </w:t>
      </w:r>
      <w:r w:rsidR="00D26C0C" w:rsidRPr="00315A22">
        <w:rPr>
          <w:rFonts w:ascii="Times New Roman" w:hAnsi="Times New Roman" w:cs="Times New Roman"/>
          <w:b/>
          <w:bCs/>
          <w:sz w:val="24"/>
          <w:szCs w:val="24"/>
        </w:rPr>
        <w:t xml:space="preserve">identificadas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D26C0C" w:rsidRPr="00315A22">
        <w:rPr>
          <w:rFonts w:ascii="Times New Roman" w:hAnsi="Times New Roman" w:cs="Times New Roman"/>
          <w:b/>
          <w:bCs/>
          <w:sz w:val="24"/>
          <w:szCs w:val="24"/>
        </w:rPr>
        <w:t xml:space="preserve">omo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inviáveis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15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CAEA5D" w14:textId="7AD53B87" w:rsidR="00936569" w:rsidRPr="008C0F0B" w:rsidRDefault="00315A2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 xml:space="preserve">[As soluções identificadas e consideradas inviáveis deverão ser registradas </w:t>
      </w:r>
      <w:r w:rsidR="00785A0F">
        <w:rPr>
          <w:rFonts w:ascii="Times New Roman" w:hAnsi="Times New Roman" w:cs="Times New Roman"/>
          <w:color w:val="FF0000"/>
          <w:sz w:val="24"/>
          <w:szCs w:val="24"/>
        </w:rPr>
        <w:t xml:space="preserve">neste espaço, com uma </w:t>
      </w:r>
      <w:r w:rsidRPr="008C0F0B">
        <w:rPr>
          <w:rFonts w:ascii="Times New Roman" w:hAnsi="Times New Roman" w:cs="Times New Roman"/>
          <w:color w:val="FF0000"/>
          <w:sz w:val="24"/>
          <w:szCs w:val="24"/>
        </w:rPr>
        <w:t>breve descrição e justificativa].</w:t>
      </w:r>
    </w:p>
    <w:p w14:paraId="52E5C6F9" w14:textId="77777777" w:rsidR="00936569" w:rsidRDefault="00936569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53DE3" w14:textId="46D636FE" w:rsidR="00713084" w:rsidRDefault="00713084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F7E9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13084">
        <w:rPr>
          <w:rFonts w:ascii="Times New Roman" w:hAnsi="Times New Roman" w:cs="Times New Roman"/>
          <w:b/>
          <w:bCs/>
          <w:sz w:val="24"/>
          <w:szCs w:val="24"/>
        </w:rPr>
        <w:t xml:space="preserve">Análise </w:t>
      </w:r>
      <w:r w:rsidR="00D26C0C" w:rsidRPr="00713084">
        <w:rPr>
          <w:rFonts w:ascii="Times New Roman" w:hAnsi="Times New Roman" w:cs="Times New Roman"/>
          <w:b/>
          <w:bCs/>
          <w:sz w:val="24"/>
          <w:szCs w:val="24"/>
        </w:rPr>
        <w:t xml:space="preserve">comparativa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26C0C" w:rsidRPr="00713084">
        <w:rPr>
          <w:rFonts w:ascii="Times New Roman" w:hAnsi="Times New Roman" w:cs="Times New Roman"/>
          <w:b/>
          <w:bCs/>
          <w:sz w:val="24"/>
          <w:szCs w:val="24"/>
        </w:rPr>
        <w:t>e custos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3FA9EB" w14:textId="0746BF42" w:rsidR="00713084" w:rsidRPr="008C0F0B" w:rsidRDefault="00713084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[Proceder a comparação de custos totais de cada solução concluída como viável].</w:t>
      </w:r>
    </w:p>
    <w:p w14:paraId="489D7691" w14:textId="3443D00F" w:rsidR="00936569" w:rsidRPr="008C0F0B" w:rsidRDefault="00713084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C0F0B">
        <w:rPr>
          <w:rFonts w:ascii="Times New Roman" w:hAnsi="Times New Roman" w:cs="Times New Roman"/>
          <w:color w:val="FF0000"/>
          <w:sz w:val="24"/>
          <w:szCs w:val="24"/>
        </w:rPr>
        <w:t>[Deve considerar os custos inerentes ao ciclo de vida dos bens e serviços da solução, incluindo custos diretos e indiretos, a exemplo dos valores de aquisição dos ativos, insumos, garantia</w:t>
      </w:r>
      <w:r w:rsidR="00785A0F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8C0F0B">
        <w:rPr>
          <w:rFonts w:ascii="Times New Roman" w:hAnsi="Times New Roman" w:cs="Times New Roman"/>
          <w:color w:val="FF0000"/>
          <w:sz w:val="24"/>
          <w:szCs w:val="24"/>
        </w:rPr>
        <w:t xml:space="preserve"> manutenção].</w:t>
      </w:r>
    </w:p>
    <w:p w14:paraId="70C63E30" w14:textId="77777777" w:rsidR="006239DD" w:rsidRDefault="006239DD" w:rsidP="0073133A">
      <w:pPr>
        <w:spacing w:after="0"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14:paraId="5EDEF3E6" w14:textId="7927B788" w:rsidR="00A21390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21390">
        <w:rPr>
          <w:rFonts w:ascii="Times New Roman" w:hAnsi="Times New Roman" w:cs="Times New Roman"/>
          <w:b/>
          <w:bCs/>
          <w:sz w:val="24"/>
          <w:szCs w:val="24"/>
        </w:rPr>
        <w:t>DESCRIÇÃO DA SOLUÇÃO COMO UM TODO</w:t>
      </w:r>
    </w:p>
    <w:p w14:paraId="4E4C3764" w14:textId="18E3878E" w:rsidR="00A21390" w:rsidRPr="0004119C" w:rsidRDefault="00A21390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19C">
        <w:rPr>
          <w:rFonts w:ascii="Times New Roman" w:hAnsi="Times New Roman" w:cs="Times New Roman"/>
          <w:sz w:val="24"/>
          <w:szCs w:val="24"/>
        </w:rPr>
        <w:t>Considerando o estudo realizado e levantamento das soluções possíveis para o suprimento da necessidade em questão, considerou-se a mais a</w:t>
      </w:r>
      <w:r w:rsidR="00567E67">
        <w:rPr>
          <w:rFonts w:ascii="Times New Roman" w:hAnsi="Times New Roman" w:cs="Times New Roman"/>
          <w:sz w:val="24"/>
          <w:szCs w:val="24"/>
        </w:rPr>
        <w:t>dequada e economicamente viável, a(s) seguinte(s) solução(</w:t>
      </w:r>
      <w:proofErr w:type="spellStart"/>
      <w:r w:rsidR="00567E67">
        <w:rPr>
          <w:rFonts w:ascii="Times New Roman" w:hAnsi="Times New Roman" w:cs="Times New Roman"/>
          <w:sz w:val="24"/>
          <w:szCs w:val="24"/>
        </w:rPr>
        <w:t>ões</w:t>
      </w:r>
      <w:proofErr w:type="spellEnd"/>
      <w:r w:rsidR="00567E67">
        <w:rPr>
          <w:rFonts w:ascii="Times New Roman" w:hAnsi="Times New Roman" w:cs="Times New Roman"/>
          <w:sz w:val="24"/>
          <w:szCs w:val="24"/>
        </w:rPr>
        <w:t>):</w:t>
      </w:r>
    </w:p>
    <w:p w14:paraId="40243244" w14:textId="2E91F0A8" w:rsidR="006239DD" w:rsidRPr="00D16641" w:rsidRDefault="006239D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641">
        <w:rPr>
          <w:rFonts w:ascii="Times New Roman" w:hAnsi="Times New Roman" w:cs="Times New Roman"/>
          <w:color w:val="FF0000"/>
          <w:sz w:val="24"/>
          <w:szCs w:val="24"/>
        </w:rPr>
        <w:t>[Após a análise comparativa das soluções, descrever a solução escolhida].</w:t>
      </w:r>
    </w:p>
    <w:p w14:paraId="40B65127" w14:textId="5DCCF739" w:rsidR="006239DD" w:rsidRPr="00D16641" w:rsidRDefault="006239D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6641">
        <w:rPr>
          <w:rFonts w:ascii="Times New Roman" w:hAnsi="Times New Roman" w:cs="Times New Roman"/>
          <w:color w:val="FF0000"/>
          <w:sz w:val="24"/>
          <w:szCs w:val="24"/>
        </w:rPr>
        <w:t>[Descrever as exigências relacionadas à manutenção e à assistência técnica, quando for o caso].</w:t>
      </w:r>
    </w:p>
    <w:p w14:paraId="611F2DE3" w14:textId="77777777" w:rsidR="00A21390" w:rsidRPr="00D16641" w:rsidRDefault="00A21390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B60F64" w14:textId="34863292" w:rsidR="00A21390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21390">
        <w:rPr>
          <w:rFonts w:ascii="Times New Roman" w:hAnsi="Times New Roman" w:cs="Times New Roman"/>
          <w:b/>
          <w:bCs/>
          <w:sz w:val="24"/>
          <w:szCs w:val="24"/>
        </w:rPr>
        <w:t>JUSTIFICATIVA PARA PARCELAMENTO/AGRUPAMENTO DE ITENS</w:t>
      </w:r>
    </w:p>
    <w:p w14:paraId="4C755297" w14:textId="12656991" w:rsidR="00A21390" w:rsidRPr="009D355D" w:rsidRDefault="00077B9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21390" w:rsidRPr="009D355D">
        <w:rPr>
          <w:rFonts w:ascii="Times New Roman" w:hAnsi="Times New Roman" w:cs="Times New Roman"/>
          <w:color w:val="FF0000"/>
          <w:sz w:val="24"/>
          <w:szCs w:val="24"/>
        </w:rPr>
        <w:t>Identificar e justificar se o objeto será composto por itens divisíveis ou não, de acordo com suas características técnicas e peculiaridades de comercialização no mercado. Especificar se é por item, por lote ou preço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21390" w:rsidRPr="009D35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FBF026C" w14:textId="77777777" w:rsidR="006239DD" w:rsidRPr="009D355D" w:rsidRDefault="006239D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D355D">
        <w:rPr>
          <w:rFonts w:ascii="Times New Roman" w:hAnsi="Times New Roman" w:cs="Times New Roman"/>
          <w:color w:val="FF0000"/>
          <w:sz w:val="24"/>
          <w:szCs w:val="24"/>
        </w:rPr>
        <w:t>[Inserir a justificativa do parcelamento ou não da solução e registrar nesta seção as implicações para a escolha de um ou outro].</w:t>
      </w:r>
    </w:p>
    <w:p w14:paraId="1F6DC308" w14:textId="77777777" w:rsidR="00A21390" w:rsidRDefault="00A21390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504FF" w14:textId="79436B2B" w:rsidR="00A21390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A21390">
        <w:rPr>
          <w:rFonts w:ascii="Times New Roman" w:hAnsi="Times New Roman" w:cs="Times New Roman"/>
          <w:b/>
          <w:bCs/>
          <w:sz w:val="24"/>
          <w:szCs w:val="24"/>
        </w:rPr>
        <w:t>DEMONSTRATIVO DOS RESULTADOS OBTIDOS</w:t>
      </w:r>
    </w:p>
    <w:p w14:paraId="650FDC97" w14:textId="77777777" w:rsidR="00077B9E" w:rsidRDefault="00077B9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Demonstrar os benefícios diretos e indiretos que se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almeja com a aquisição, em termos de economicidade,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eficácia, eficiência, de melhor aproveitamento dos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recursos humanos,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materiais ou financeiros disponíveis,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inclusive com respeito a impactos ambientais positivos,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bem como, se for o caso, melhoria da qualidade de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produtos e serviços oferecidos à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sociedade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445B532" w14:textId="61ADD6A2" w:rsidR="00A21390" w:rsidRDefault="00077B9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Em caso do não preenchimento deste campo, devem ser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apresentadas as devidas justificativas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EB89D05" w14:textId="77777777" w:rsidR="00A21390" w:rsidRDefault="00A21390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0C6216" w14:textId="19F4215E" w:rsidR="00A21390" w:rsidRPr="00EF7E9F" w:rsidRDefault="00A21390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 </w:t>
      </w:r>
      <w:r w:rsidRPr="00A21390">
        <w:rPr>
          <w:rFonts w:ascii="Times New Roman" w:hAnsi="Times New Roman" w:cs="Times New Roman"/>
          <w:b/>
          <w:bCs/>
          <w:sz w:val="24"/>
          <w:szCs w:val="24"/>
        </w:rPr>
        <w:t>PROVIDÊNCIAS PRÉVIAS AO CONTRATO</w:t>
      </w:r>
    </w:p>
    <w:p w14:paraId="6A12B57C" w14:textId="192D65D4" w:rsidR="0004119C" w:rsidRDefault="00077B9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21390" w:rsidRPr="009D355D">
        <w:rPr>
          <w:rFonts w:ascii="Times New Roman" w:hAnsi="Times New Roman" w:cs="Times New Roman"/>
          <w:color w:val="FF0000"/>
          <w:sz w:val="24"/>
          <w:szCs w:val="24"/>
        </w:rPr>
        <w:t xml:space="preserve">Verificar e informar que ações deverão ser executadas pela Administração antes da formalização da futura contratação, com vistas à correta execução contratual, com fundamento no inciso X do § 1° do art. 18 da Lei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nº </w:t>
      </w:r>
      <w:r w:rsidR="00A21390" w:rsidRPr="009D355D">
        <w:rPr>
          <w:rFonts w:ascii="Times New Roman" w:hAnsi="Times New Roman" w:cs="Times New Roman"/>
          <w:color w:val="FF0000"/>
          <w:sz w:val="24"/>
          <w:szCs w:val="24"/>
        </w:rPr>
        <w:t>14.133/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A21390" w:rsidRPr="009D355D">
        <w:rPr>
          <w:rFonts w:ascii="Times New Roman" w:hAnsi="Times New Roman" w:cs="Times New Roman"/>
          <w:color w:val="FF0000"/>
          <w:sz w:val="24"/>
          <w:szCs w:val="24"/>
        </w:rPr>
        <w:t>21 e ar</w:t>
      </w:r>
      <w:r w:rsidR="009D355D" w:rsidRPr="009D355D">
        <w:rPr>
          <w:rFonts w:ascii="Times New Roman" w:hAnsi="Times New Roman" w:cs="Times New Roman"/>
          <w:color w:val="FF0000"/>
          <w:sz w:val="24"/>
          <w:szCs w:val="24"/>
        </w:rPr>
        <w:t xml:space="preserve">t. 7°, inciso XI da </w:t>
      </w:r>
      <w:r w:rsidRPr="00EF7E9F">
        <w:rPr>
          <w:rFonts w:ascii="Times New Roman" w:hAnsi="Times New Roman" w:cs="Times New Roman"/>
          <w:color w:val="FF0000"/>
          <w:sz w:val="24"/>
          <w:szCs w:val="24"/>
        </w:rPr>
        <w:t>IN</w:t>
      </w:r>
      <w:r>
        <w:rPr>
          <w:rFonts w:ascii="Times New Roman" w:hAnsi="Times New Roman" w:cs="Times New Roman"/>
          <w:color w:val="FF0000"/>
          <w:sz w:val="24"/>
          <w:szCs w:val="24"/>
        </w:rPr>
        <w:t>/SEGES</w:t>
      </w:r>
      <w:r w:rsidRPr="00EF7E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nº </w:t>
      </w:r>
      <w:r w:rsidRPr="00EF7E9F">
        <w:rPr>
          <w:rFonts w:ascii="Times New Roman" w:hAnsi="Times New Roman" w:cs="Times New Roman"/>
          <w:color w:val="FF0000"/>
          <w:sz w:val="24"/>
          <w:szCs w:val="24"/>
        </w:rPr>
        <w:t>40/2020</w:t>
      </w:r>
      <w:r w:rsidR="009D355D" w:rsidRPr="009D355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D355D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xemplo: Pequenas intervenções de engenharia,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ajustes de sistemas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e/ou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 xml:space="preserve"> capacitação de</w:t>
      </w:r>
      <w:r w:rsidR="00A213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D355D">
        <w:rPr>
          <w:rFonts w:ascii="Times New Roman" w:hAnsi="Times New Roman" w:cs="Times New Roman"/>
          <w:color w:val="FF0000"/>
          <w:sz w:val="24"/>
          <w:szCs w:val="24"/>
        </w:rPr>
        <w:t>servidores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21390" w:rsidRPr="00A213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860D86C" w14:textId="51E3547F" w:rsidR="007C59D7" w:rsidRDefault="007C59D7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3FD9">
        <w:rPr>
          <w:rFonts w:ascii="Times New Roman" w:hAnsi="Times New Roman" w:cs="Times New Roman"/>
          <w:color w:val="FF0000"/>
          <w:sz w:val="24"/>
          <w:szCs w:val="24"/>
        </w:rPr>
        <w:t>[Caso seja necessária a adoção de providências pela Administração prévia à contratação, tais como, capacitação de servidores para acompanhamento e fiscalização do contrato, ou preparação/adequação de espaço físico (Ex</w:t>
      </w:r>
      <w:r w:rsidR="00077B9E">
        <w:rPr>
          <w:rFonts w:ascii="Times New Roman" w:hAnsi="Times New Roman" w:cs="Times New Roman"/>
          <w:color w:val="FF0000"/>
          <w:sz w:val="24"/>
          <w:szCs w:val="24"/>
        </w:rPr>
        <w:t>emplo:</w:t>
      </w:r>
      <w:r w:rsidRPr="00263FD9">
        <w:rPr>
          <w:rFonts w:ascii="Times New Roman" w:hAnsi="Times New Roman" w:cs="Times New Roman"/>
          <w:color w:val="FF0000"/>
          <w:sz w:val="24"/>
          <w:szCs w:val="24"/>
        </w:rPr>
        <w:t xml:space="preserve"> aquisição de mobiliário, instalação elétrica, espaço adequado para prestação do serviço, necessidade de aquisição de outros materiais que viabilizem a completa execução da solução encontrada, etc.), realização de outras contratações para que o objeto em análise seja plenamente executado].</w:t>
      </w:r>
    </w:p>
    <w:p w14:paraId="42E7A337" w14:textId="11EAC5DF" w:rsidR="00263FD9" w:rsidRDefault="00077B9E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63FD9" w:rsidRPr="00A21390">
        <w:rPr>
          <w:rFonts w:ascii="Times New Roman" w:hAnsi="Times New Roman" w:cs="Times New Roman"/>
          <w:color w:val="FF0000"/>
          <w:sz w:val="24"/>
          <w:szCs w:val="24"/>
        </w:rPr>
        <w:t>Em caso do não preenchimento deste campo, devem ser</w:t>
      </w:r>
      <w:r w:rsidR="00263F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3FD9" w:rsidRPr="00A21390">
        <w:rPr>
          <w:rFonts w:ascii="Times New Roman" w:hAnsi="Times New Roman" w:cs="Times New Roman"/>
          <w:color w:val="FF0000"/>
          <w:sz w:val="24"/>
          <w:szCs w:val="24"/>
        </w:rPr>
        <w:t>apresentadas as devidas justificativas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63FD9" w:rsidRPr="00A2139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038F7918" w14:textId="77777777" w:rsidR="00DC184D" w:rsidRPr="00263FD9" w:rsidRDefault="00DC184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6F6C91" w14:textId="291B4BC5" w:rsidR="00214CBE" w:rsidRDefault="00214CBE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F754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214CBE">
        <w:rPr>
          <w:rFonts w:ascii="Times New Roman" w:hAnsi="Times New Roman" w:cs="Times New Roman"/>
          <w:b/>
          <w:bCs/>
          <w:sz w:val="24"/>
          <w:szCs w:val="24"/>
        </w:rPr>
        <w:t>ESTIMATIVA DO VALOR DA CONTRATAÇÃO</w:t>
      </w:r>
    </w:p>
    <w:p w14:paraId="0410E0D8" w14:textId="44795E89" w:rsidR="008F7543" w:rsidRDefault="00B85F8C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valor estimado para a</w:t>
      </w:r>
      <w:r w:rsidR="008F7543" w:rsidRPr="008F7543">
        <w:rPr>
          <w:rFonts w:ascii="Times New Roman" w:hAnsi="Times New Roman" w:cs="Times New Roman"/>
          <w:sz w:val="24"/>
          <w:szCs w:val="24"/>
        </w:rPr>
        <w:t xml:space="preserve"> contratação</w:t>
      </w:r>
      <w:r>
        <w:rPr>
          <w:rFonts w:ascii="Times New Roman" w:hAnsi="Times New Roman" w:cs="Times New Roman"/>
          <w:sz w:val="24"/>
          <w:szCs w:val="24"/>
        </w:rPr>
        <w:t xml:space="preserve"> da solução </w:t>
      </w:r>
      <w:proofErr w:type="spellStart"/>
      <w:r w:rsidRPr="00B85F8C">
        <w:rPr>
          <w:rFonts w:ascii="Times New Roman" w:hAnsi="Times New Roman" w:cs="Times New Roman"/>
          <w:color w:val="FF0000"/>
          <w:sz w:val="24"/>
          <w:szCs w:val="24"/>
        </w:rPr>
        <w:t>xxxx</w:t>
      </w:r>
      <w:r w:rsidR="00EE1588">
        <w:rPr>
          <w:rFonts w:ascii="Times New Roman" w:hAnsi="Times New Roman" w:cs="Times New Roman"/>
          <w:color w:val="FF0000"/>
          <w:sz w:val="24"/>
          <w:szCs w:val="24"/>
        </w:rPr>
        <w:t>xxxxxxxx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>x</w:t>
      </w:r>
      <w:proofErr w:type="spellEnd"/>
      <w:r w:rsidR="008F7543" w:rsidRPr="008F7543">
        <w:rPr>
          <w:rFonts w:ascii="Times New Roman" w:hAnsi="Times New Roman" w:cs="Times New Roman"/>
          <w:sz w:val="24"/>
          <w:szCs w:val="24"/>
        </w:rPr>
        <w:t xml:space="preserve"> é de</w:t>
      </w:r>
      <w:r w:rsidR="00214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[inserir valor estimado]</w:t>
      </w:r>
      <w:r w:rsidR="008F7543" w:rsidRPr="0004119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26735AD5" w14:textId="09F40A8A" w:rsidR="00DC184D" w:rsidRPr="00B85F8C" w:rsidRDefault="00DC184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5F8C">
        <w:rPr>
          <w:rFonts w:ascii="Times New Roman" w:hAnsi="Times New Roman" w:cs="Times New Roman"/>
          <w:color w:val="FF0000"/>
          <w:sz w:val="24"/>
          <w:szCs w:val="24"/>
        </w:rPr>
        <w:t>[Deve vir acompanhada dos preços unitários referenciais, das memórias de cálculo e dos documentos que lhe dão suporte, que poderão constar de anexo classificado, se a Administração optar por preservar o seu sigilo até a conclusão da licitação].</w:t>
      </w:r>
    </w:p>
    <w:p w14:paraId="32706FE0" w14:textId="50D569D2" w:rsidR="00DC184D" w:rsidRPr="00B85F8C" w:rsidRDefault="00DC184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5F8C">
        <w:rPr>
          <w:rFonts w:ascii="Times New Roman" w:hAnsi="Times New Roman" w:cs="Times New Roman"/>
          <w:color w:val="FF0000"/>
          <w:sz w:val="24"/>
          <w:szCs w:val="24"/>
        </w:rPr>
        <w:t>[Visa levantar o eventual gasto com a solução escolhida de modo a avaliar a viabilidade econômica da opção,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 xml:space="preserve"> o custo-benefício da contratação pretendida].</w:t>
      </w:r>
    </w:p>
    <w:p w14:paraId="26FA1603" w14:textId="54F59B5B" w:rsidR="00DC184D" w:rsidRPr="00B85F8C" w:rsidRDefault="00DC184D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5F8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>“No caso de contratações mais simples (e.g. contratação de número pequeno de pen drives), em função da baixa complexidade na elaboração dos estudos técnicos preliminares, a elaboração da estimativa preliminar dos preços da contratação se confunde com o procedimento de estimar os preços no âmbito do termo de referência ou do projeto básico (vide item “6.3.9. Estimativas dos preços”). Ou seja, a estimativa de preços feita nos estudos técnicos preliminares é aproveitada no termo de referência ou projeto básico.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>Entretanto, no caso de licitações mais complexas (e.g. contratação de solução de ERP), as estimativas preliminares produzem preços necessários para a análise de viabilidade, mas que devem ser refinados durante a elaboração do termo de referência ou do projeto básico”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 xml:space="preserve">. BRASIL. Tribunal de 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 xml:space="preserve">ontas da União. Guia de 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Boas Práticas em Contratação de Soluções de Tecnologia da Informação - Riscos e Controles para o Planejamento da Contratação - </w:t>
      </w:r>
      <w:r w:rsidR="002803B9"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B85F8C">
        <w:rPr>
          <w:rFonts w:ascii="Times New Roman" w:hAnsi="Times New Roman" w:cs="Times New Roman"/>
          <w:color w:val="FF0000"/>
          <w:sz w:val="24"/>
          <w:szCs w:val="24"/>
        </w:rPr>
        <w:t>ersão 1.0. p. 96. 1].</w:t>
      </w:r>
    </w:p>
    <w:p w14:paraId="44305E46" w14:textId="77777777" w:rsidR="0004119C" w:rsidRDefault="0004119C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1A3EBD5" w14:textId="593D70E3" w:rsidR="00214CBE" w:rsidRDefault="00214CBE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214CBE">
        <w:rPr>
          <w:rFonts w:ascii="Times New Roman" w:hAnsi="Times New Roman" w:cs="Times New Roman"/>
          <w:b/>
          <w:bCs/>
          <w:sz w:val="24"/>
          <w:szCs w:val="24"/>
        </w:rPr>
        <w:t>CONTRATAÇÕES CORRELATAS/INTERDEPENDENTES</w:t>
      </w:r>
    </w:p>
    <w:p w14:paraId="24A34A7C" w14:textId="6EC5846B" w:rsidR="0004119C" w:rsidRPr="002A7364" w:rsidRDefault="007E2B18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14CBE" w:rsidRPr="002A7364">
        <w:rPr>
          <w:rFonts w:ascii="Times New Roman" w:hAnsi="Times New Roman" w:cs="Times New Roman"/>
          <w:color w:val="FF0000"/>
          <w:sz w:val="24"/>
          <w:szCs w:val="24"/>
        </w:rPr>
        <w:t>Informar se há contratações que guardam relação/afinidade com o objeto da compra/contratação pretendida, sejam elas já realizadas, ou contratações futuras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14CBE" w:rsidRPr="002A736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DB7962E" w14:textId="0C2FAB94" w:rsidR="00214CBE" w:rsidRPr="002A7364" w:rsidRDefault="007E2B18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14CBE" w:rsidRPr="002A7364">
        <w:rPr>
          <w:rFonts w:ascii="Times New Roman" w:hAnsi="Times New Roman" w:cs="Times New Roman"/>
          <w:color w:val="FF0000"/>
          <w:sz w:val="24"/>
          <w:szCs w:val="24"/>
        </w:rPr>
        <w:t>Em caso do não preenchimento deste campo, devem ser apresentadas as devidas justificativas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14CBE" w:rsidRPr="002A736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95EA249" w14:textId="77777777" w:rsidR="0004119C" w:rsidRDefault="0004119C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A8F1852" w14:textId="21F3C1E0" w:rsidR="00214CBE" w:rsidRDefault="00214CBE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214CBE">
        <w:rPr>
          <w:rFonts w:ascii="Times New Roman" w:hAnsi="Times New Roman" w:cs="Times New Roman"/>
          <w:b/>
          <w:bCs/>
          <w:sz w:val="24"/>
          <w:szCs w:val="24"/>
        </w:rPr>
        <w:t>IMPACTOS AMBIENTAIS</w:t>
      </w:r>
    </w:p>
    <w:p w14:paraId="57184CE7" w14:textId="072D4B1C" w:rsidR="00992FF2" w:rsidRPr="00BD50DD" w:rsidRDefault="006637E2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Sob a ótica da dimensão ambiental da sustentabilidade,</w:t>
      </w:r>
      <w:r w:rsidR="000735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deverão ser identificados possíveis impactos em decorrência da contratação pretendida e relacionadas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as medidas mitigadoras (ações de prevenção e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contingência para afastar/tratar os riscos)</w:t>
      </w:r>
      <w:r w:rsidR="008A6548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63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6548" w:rsidRPr="00BD50DD">
        <w:rPr>
          <w:rFonts w:ascii="Times New Roman" w:hAnsi="Times New Roman" w:cs="Times New Roman"/>
          <w:color w:val="FF0000"/>
          <w:sz w:val="24"/>
          <w:szCs w:val="24"/>
        </w:rPr>
        <w:t>inclui</w:t>
      </w:r>
      <w:r w:rsidR="008A654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8A6548" w:rsidRPr="00BD50DD">
        <w:rPr>
          <w:rFonts w:ascii="Times New Roman" w:hAnsi="Times New Roman" w:cs="Times New Roman"/>
          <w:color w:val="FF0000"/>
          <w:sz w:val="24"/>
          <w:szCs w:val="24"/>
        </w:rPr>
        <w:t>do</w:t>
      </w:r>
      <w:r w:rsidR="008A6548">
        <w:rPr>
          <w:rFonts w:ascii="Times New Roman" w:hAnsi="Times New Roman" w:cs="Times New Roman"/>
          <w:color w:val="FF0000"/>
          <w:sz w:val="24"/>
          <w:szCs w:val="24"/>
        </w:rPr>
        <w:t xml:space="preserve"> os</w:t>
      </w:r>
      <w:r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requisitos de baixo consumo de energia, água e de outros recursos, bem como logística </w:t>
      </w:r>
      <w:r w:rsidR="008A6548" w:rsidRPr="00BD50DD">
        <w:rPr>
          <w:rFonts w:ascii="Times New Roman" w:hAnsi="Times New Roman" w:cs="Times New Roman"/>
          <w:color w:val="FF0000"/>
          <w:sz w:val="24"/>
          <w:szCs w:val="24"/>
        </w:rPr>
        <w:t>r</w:t>
      </w:r>
      <w:r w:rsidR="008A6548">
        <w:rPr>
          <w:rFonts w:ascii="Times New Roman" w:hAnsi="Times New Roman" w:cs="Times New Roman"/>
          <w:color w:val="FF0000"/>
          <w:sz w:val="24"/>
          <w:szCs w:val="24"/>
        </w:rPr>
        <w:t>eversa</w:t>
      </w:r>
      <w:r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para desfazimento e reciclagem de bens de refugo, quando aplicável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101DFF5" w14:textId="285AFE40" w:rsidR="00992FF2" w:rsidRPr="00BD50DD" w:rsidRDefault="006637E2" w:rsidP="00663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Importante relacionar as medidas com o Plano de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Logística Sustentável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PLS da Administração, se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houver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14CBE" w:rsidRPr="00BD50D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53F4B" w:rsidRPr="00BD50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5EE7EEB" w14:textId="77777777" w:rsidR="006637E2" w:rsidRPr="00BD50DD" w:rsidRDefault="006637E2" w:rsidP="006637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BD50DD">
        <w:rPr>
          <w:rFonts w:ascii="Times New Roman" w:hAnsi="Times New Roman" w:cs="Times New Roman"/>
          <w:color w:val="FF0000"/>
          <w:sz w:val="24"/>
          <w:szCs w:val="24"/>
        </w:rPr>
        <w:t>Em caso do não preenchimento deste campo, devem ser apresentadas as devidas justificativas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BD50D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46F66CE2" w14:textId="77777777" w:rsidR="007C59D7" w:rsidRDefault="007C59D7" w:rsidP="00731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13416" w14:textId="04D13245" w:rsidR="00B53F4B" w:rsidRDefault="00B53F4B" w:rsidP="0079407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B53F4B">
        <w:rPr>
          <w:rFonts w:ascii="Times New Roman" w:hAnsi="Times New Roman" w:cs="Times New Roman"/>
          <w:b/>
          <w:bCs/>
          <w:sz w:val="24"/>
          <w:szCs w:val="24"/>
        </w:rPr>
        <w:t>DECLARAÇÃO DE VIABILIDADE</w:t>
      </w:r>
    </w:p>
    <w:p w14:paraId="72D9BBEA" w14:textId="77777777" w:rsidR="00583EA8" w:rsidRDefault="00583EA8" w:rsidP="00583E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A62210">
        <w:rPr>
          <w:rFonts w:ascii="Times New Roman" w:hAnsi="Times New Roman" w:cs="Times New Roman"/>
          <w:color w:val="FF0000"/>
          <w:sz w:val="24"/>
          <w:szCs w:val="24"/>
        </w:rPr>
        <w:t>Informe abaixo a viabilidade do objeto deste ETP. Caso o projeto seja inviável, é obrigatório informar a justificativa de inviabilidade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A6221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DE8A729" w14:textId="77777777" w:rsidR="007C7D45" w:rsidRPr="00B5608F" w:rsidRDefault="007C7D45" w:rsidP="007C7D45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08F">
        <w:rPr>
          <w:rFonts w:ascii="Times New Roman" w:hAnsi="Times New Roman" w:cs="Times New Roman"/>
          <w:color w:val="FF0000"/>
          <w:sz w:val="24"/>
          <w:szCs w:val="24"/>
        </w:rPr>
        <w:t>[Declaração da viabilidade da contratação, contendo a justificativa da solução escolhida, demonstrando os benefícios a serem alcançados em termos de eficácia, eficiência, e economicidade].</w:t>
      </w:r>
    </w:p>
    <w:p w14:paraId="4161B114" w14:textId="77777777" w:rsidR="007C7D45" w:rsidRPr="00B5608F" w:rsidRDefault="007C7D45" w:rsidP="007C7D45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08F">
        <w:rPr>
          <w:rFonts w:ascii="Times New Roman" w:hAnsi="Times New Roman" w:cs="Times New Roman"/>
          <w:color w:val="FF0000"/>
          <w:sz w:val="24"/>
          <w:szCs w:val="24"/>
        </w:rPr>
        <w:t>[A declaração deve conter posicionamento conclusivo sobre a adequação da contratação para o atendimento da necessidade a que se destina].</w:t>
      </w:r>
    </w:p>
    <w:p w14:paraId="2890A11E" w14:textId="454994BD" w:rsidR="008027BE" w:rsidRDefault="007C7D45" w:rsidP="008027BE">
      <w:pPr>
        <w:tabs>
          <w:tab w:val="left" w:pos="109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608F">
        <w:rPr>
          <w:rFonts w:ascii="Times New Roman" w:hAnsi="Times New Roman" w:cs="Times New Roman"/>
          <w:color w:val="FF0000"/>
          <w:sz w:val="24"/>
          <w:szCs w:val="24"/>
        </w:rPr>
        <w:t>[Nesse tópico a manifestação deverá ser individualizada para cada solução que se concluiu pela contratação].</w:t>
      </w:r>
    </w:p>
    <w:p w14:paraId="79B80321" w14:textId="77777777" w:rsidR="008027BE" w:rsidRDefault="008027BE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43CBE7D3" w14:textId="77777777" w:rsidR="008027BE" w:rsidRDefault="008027BE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2F5665FE" w14:textId="77777777" w:rsidR="008027BE" w:rsidRDefault="008027BE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1F8A136A" w14:textId="00895389" w:rsidR="00B53F4B" w:rsidRDefault="00B53F4B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2D438" wp14:editId="4C778561">
                <wp:simplePos x="0" y="0"/>
                <wp:positionH relativeFrom="column">
                  <wp:posOffset>320040</wp:posOffset>
                </wp:positionH>
                <wp:positionV relativeFrom="paragraph">
                  <wp:posOffset>261620</wp:posOffset>
                </wp:positionV>
                <wp:extent cx="361950" cy="352425"/>
                <wp:effectExtent l="0" t="0" r="19050" b="28575"/>
                <wp:wrapNone/>
                <wp:docPr id="61222204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BAD41" id="Retângulo 1" o:spid="_x0000_s1026" style="position:absolute;margin-left:25.2pt;margin-top:20.6pt;width:2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uKfAIAAF0FAAAOAAAAZHJzL2Uyb0RvYy54bWysVMFu2zAMvQ/YPwi6r7bTpFuDOkXQosOA&#10;og3aDj2rslQbkEWNUuJkXz9KdpysK3YYdrEpkXwkH0ldXG5bwzYKfQO25MVJzpmyEqrGvpb8+9PN&#10;py+c+SBsJQxYVfKd8vxy8fHDRefmagI1mEohIxDr550reR2Cm2eZl7VqhT8BpywpNWArAh3xNatQ&#10;dITemmyS52dZB1g5BKm8p9vrXskXCV9rJcO91l4FZkpOuYX0xfR9id9scSHmryhc3cghDfEPWbSi&#10;sRR0hLoWQbA1Nn9AtY1E8KDDiYQ2A60bqVINVE2Rv6nmsRZOpVqIHO9Gmvz/g5V3m0e3QqKhc37u&#10;SYxVbDW28U/5sW0iazeSpbaBSbo8PSvOZ0SpJNXpbDKdzC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k+L6bTuJPpMJ19ntABjzUvxxq7bq+AWl/Qg+JkEqN9MHtR&#10;I7TP9BosY1RSCSspdsllwP3hKvSrT++JVMtlMqM9dCLc2kcnI3hkNY7l0/ZZoBtmN9DQ38F+HcX8&#10;zQj3ttHTwnIdQDdpvg+8DnzTDqfBGd6b+Egcn5PV4VVc/AIAAP//AwBQSwMEFAAGAAgAAAAhAM6z&#10;qTfgAAAACAEAAA8AAABkcnMvZG93bnJldi54bWxMj8FOwzAQRO9I/IO1SFwqaqcqLYRsKgQC9VAh&#10;UeDAbRObODReR7Hbhr/HPcFxdkYzb4vV6DpxMENoPSNkUwXCcO11yw3C+9vT1Q2IEIk1dZ4Nwo8J&#10;sCrPzwrKtT/yqzlsYyNSCYecEGyMfS5lqK1xFKa+N5y8Lz84ikkOjdQDHVO56+RMqYV01HJasNSb&#10;B2vq3XbvED7XY2y+s+e42dHkY7K2Vf3yWCFeXoz3dyCiGeNfGE74CR3KxFT5PesgOoRrNU9JhHk2&#10;A3Hy1TIdKoTbxRJkWcj/D5S/AAAA//8DAFBLAQItABQABgAIAAAAIQC2gziS/gAAAOEBAAATAAAA&#10;AAAAAAAAAAAAAAAAAABbQ29udGVudF9UeXBlc10ueG1sUEsBAi0AFAAGAAgAAAAhADj9If/WAAAA&#10;lAEAAAsAAAAAAAAAAAAAAAAALwEAAF9yZWxzLy5yZWxzUEsBAi0AFAAGAAgAAAAhAP1fi4p8AgAA&#10;XQUAAA4AAAAAAAAAAAAAAAAALgIAAGRycy9lMm9Eb2MueG1sUEsBAi0AFAAGAAgAAAAhAM6zqTf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0FF90224" w14:textId="72EE826F" w:rsidR="00B53F4B" w:rsidRDefault="00B53F4B" w:rsidP="0073133A">
      <w:pPr>
        <w:tabs>
          <w:tab w:val="left" w:pos="1395"/>
        </w:tabs>
        <w:spacing w:after="0" w:line="36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  <w:r w:rsidRPr="00B53F4B">
        <w:rPr>
          <w:rFonts w:ascii="Times New Roman" w:hAnsi="Times New Roman" w:cs="Times New Roman"/>
          <w:sz w:val="24"/>
          <w:szCs w:val="24"/>
        </w:rPr>
        <w:t xml:space="preserve">Esta equipe de planejamento declara </w:t>
      </w:r>
      <w:r w:rsidRPr="00583EA8">
        <w:rPr>
          <w:rFonts w:ascii="Times New Roman" w:hAnsi="Times New Roman" w:cs="Times New Roman"/>
          <w:b/>
          <w:bCs/>
          <w:sz w:val="24"/>
          <w:szCs w:val="24"/>
        </w:rPr>
        <w:t>viável</w:t>
      </w:r>
      <w:r w:rsidRPr="00B53F4B">
        <w:rPr>
          <w:rFonts w:ascii="Times New Roman" w:hAnsi="Times New Roman" w:cs="Times New Roman"/>
          <w:sz w:val="24"/>
          <w:szCs w:val="24"/>
        </w:rPr>
        <w:t xml:space="preserve"> esta contratação com base neste Estudo Técnico Preliminar.</w:t>
      </w:r>
    </w:p>
    <w:p w14:paraId="479EF1A3" w14:textId="6F377021" w:rsidR="00B53F4B" w:rsidRDefault="00B53F4B" w:rsidP="0073133A">
      <w:pPr>
        <w:spacing w:after="0" w:line="36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FA105" wp14:editId="14074875">
                <wp:simplePos x="0" y="0"/>
                <wp:positionH relativeFrom="column">
                  <wp:posOffset>320040</wp:posOffset>
                </wp:positionH>
                <wp:positionV relativeFrom="paragraph">
                  <wp:posOffset>271780</wp:posOffset>
                </wp:positionV>
                <wp:extent cx="361950" cy="352425"/>
                <wp:effectExtent l="0" t="0" r="19050" b="28575"/>
                <wp:wrapNone/>
                <wp:docPr id="119090310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DCEEE" id="Retângulo 1" o:spid="_x0000_s1026" style="position:absolute;margin-left:25.2pt;margin-top:21.4pt;width:28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uKfAIAAF0FAAAOAAAAZHJzL2Uyb0RvYy54bWysVMFu2zAMvQ/YPwi6r7bTpFuDOkXQosOA&#10;og3aDj2rslQbkEWNUuJkXz9KdpysK3YYdrEpkXwkH0ldXG5bwzYKfQO25MVJzpmyEqrGvpb8+9PN&#10;py+c+SBsJQxYVfKd8vxy8fHDRefmagI1mEohIxDr550reR2Cm2eZl7VqhT8BpywpNWArAh3xNatQ&#10;dITemmyS52dZB1g5BKm8p9vrXskXCV9rJcO91l4FZkpOuYX0xfR9id9scSHmryhc3cghDfEPWbSi&#10;sRR0hLoWQbA1Nn9AtY1E8KDDiYQ2A60bqVINVE2Rv6nmsRZOpVqIHO9Gmvz/g5V3m0e3QqKhc37u&#10;SYxVbDW28U/5sW0iazeSpbaBSbo8PSvOZ0SpJNXpbDKdzCKZ2cHZoQ9fFbQsCiVH6kWiSGxufehN&#10;9yYxloWbxpjUD2PjhQfTVPEuHeJAqCuDbCOolWFbDNGOrCh29MwOlSQp7IyKEMY+KM2ainKfpETS&#10;kB0whZTKhqJX1aJSfahiludpTgh+9EiFJsCIrCnJEXsA+D3fPXZf9mAfXVWa0dE5/1tivfPokSKD&#10;DaNz21jA9wAMVTVE7u33JPXURJZeoNqtkCH0G+KdvGmobbfCh5VAWgnqNK15uKePNtCVHAaJsxrw&#10;53v30Z4mlbScdbRiJfc/1gIVZ+abpRk+L6bTuJPpMJ19ntABjzUvxxq7bq+AWl/Qg+JkEqN9MHtR&#10;I7TP9BosY1RSCSspdsllwP3hKvSrT++JVMtlMqM9dCLc2kcnI3hkNY7l0/ZZoBtmN9DQ38F+HcX8&#10;zQj3ttHTwnIdQDdpvg+8DnzTDqfBGd6b+Egcn5PV4VVc/AIAAP//AwBQSwMEFAAGAAgAAAAhAG7U&#10;aBzgAAAACAEAAA8AAABkcnMvZG93bnJldi54bWxMj8FOwzAQRO9I/IO1SFyq1m4ppYQ4FQKBekBI&#10;FDhw28RLHBrbUey24e+7PcFxZ0azb/LV4Fqxpz42wWuYThQI8lUwja81fLw/jZcgYkJvsA2eNPxS&#10;hFVxfpZjZsLBv9F+k2rBJT5mqMGm1GVSxsqSwzgJHXn2vkPvMPHZ19L0eOBy18qZUgvpsPH8wWJH&#10;D5aq7WbnNHyth1T/TJ/TyxZHn6O1LavXx1Lry4vh/g5EoiH9heGEz+hQMFMZdt5E0Wq4VnNOapjP&#10;eMHJVzcslBpul1cgi1z+H1AcAQAA//8DAFBLAQItABQABgAIAAAAIQC2gziS/gAAAOEBAAATAAAA&#10;AAAAAAAAAAAAAAAAAABbQ29udGVudF9UeXBlc10ueG1sUEsBAi0AFAAGAAgAAAAhADj9If/WAAAA&#10;lAEAAAsAAAAAAAAAAAAAAAAALwEAAF9yZWxzLy5yZWxzUEsBAi0AFAAGAAgAAAAhAP1fi4p8AgAA&#10;XQUAAA4AAAAAAAAAAAAAAAAALgIAAGRycy9lMm9Eb2MueG1sUEsBAi0AFAAGAAgAAAAhAG7UaBzg&#10;AAAACAEAAA8AAAAAAAAAAAAAAAAA1gQAAGRycy9kb3ducmV2LnhtbFBLBQYAAAAABAAEAPMAAADj&#10;BQAAAAA=&#10;" filled="f" strokecolor="black [3213]" strokeweight="1pt"/>
            </w:pict>
          </mc:Fallback>
        </mc:AlternateContent>
      </w:r>
    </w:p>
    <w:p w14:paraId="6074CA6F" w14:textId="7D7A3210" w:rsidR="00B53F4B" w:rsidRDefault="00B53F4B" w:rsidP="0073133A">
      <w:pPr>
        <w:tabs>
          <w:tab w:val="left" w:pos="1500"/>
        </w:tabs>
        <w:spacing w:after="0" w:line="36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  <w:r w:rsidRPr="00B53F4B">
        <w:rPr>
          <w:rFonts w:ascii="Times New Roman" w:hAnsi="Times New Roman" w:cs="Times New Roman"/>
          <w:sz w:val="24"/>
          <w:szCs w:val="24"/>
        </w:rPr>
        <w:t xml:space="preserve">Esta equipe de planejamento declara </w:t>
      </w:r>
      <w:r w:rsidRPr="00583EA8">
        <w:rPr>
          <w:rFonts w:ascii="Times New Roman" w:hAnsi="Times New Roman" w:cs="Times New Roman"/>
          <w:b/>
          <w:bCs/>
          <w:sz w:val="24"/>
          <w:szCs w:val="24"/>
        </w:rPr>
        <w:t>inviável</w:t>
      </w:r>
      <w:r w:rsidRPr="00B53F4B">
        <w:rPr>
          <w:rFonts w:ascii="Times New Roman" w:hAnsi="Times New Roman" w:cs="Times New Roman"/>
          <w:sz w:val="24"/>
          <w:szCs w:val="24"/>
        </w:rPr>
        <w:t xml:space="preserve"> esta contratação com base neste Estudo Técnico Preliminar.</w:t>
      </w:r>
    </w:p>
    <w:p w14:paraId="3A299E0A" w14:textId="77777777" w:rsidR="000B1B3F" w:rsidRPr="00596AB2" w:rsidRDefault="000B1B3F" w:rsidP="0073133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67043FBD" w14:textId="16DF4ECA" w:rsidR="000B1B3F" w:rsidRPr="00596AB2" w:rsidRDefault="000B1B3F" w:rsidP="007940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B2">
        <w:rPr>
          <w:rFonts w:ascii="Times New Roman" w:hAnsi="Times New Roman" w:cs="Times New Roman"/>
          <w:b/>
          <w:bCs/>
          <w:sz w:val="24"/>
          <w:szCs w:val="24"/>
        </w:rPr>
        <w:t xml:space="preserve">13.1. Aprovação e </w:t>
      </w:r>
      <w:r w:rsidR="00D26C0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96AB2">
        <w:rPr>
          <w:rFonts w:ascii="Times New Roman" w:hAnsi="Times New Roman" w:cs="Times New Roman"/>
          <w:b/>
          <w:bCs/>
          <w:sz w:val="24"/>
          <w:szCs w:val="24"/>
        </w:rPr>
        <w:t>ssinatura</w:t>
      </w:r>
      <w:r w:rsidR="00084C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939618" w14:textId="77777777" w:rsidR="008027BE" w:rsidRDefault="008027BE" w:rsidP="008027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608F">
        <w:rPr>
          <w:rFonts w:ascii="Times New Roman" w:hAnsi="Times New Roman" w:cs="Times New Roman"/>
          <w:sz w:val="24"/>
          <w:szCs w:val="24"/>
        </w:rPr>
        <w:t>Em vista das informações apresentadas neste documento e considerando que foram cumpridos todos os requisitos para sua elaboração, estão de acordo com as soluções os agentes públicos signatários.</w:t>
      </w:r>
    </w:p>
    <w:p w14:paraId="290E193E" w14:textId="77777777" w:rsidR="000B1B3F" w:rsidRPr="005B1444" w:rsidRDefault="000B1B3F" w:rsidP="0073133A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[O Estudo Técnico Preliminar deverá ser assinado pela equipe de planejamento, demandante, integrantes técnicos e aprovado pela autoridade superior ou autoridade delegada].</w:t>
      </w:r>
    </w:p>
    <w:p w14:paraId="1CEB225D" w14:textId="77777777" w:rsidR="000B1B3F" w:rsidRPr="005B1444" w:rsidRDefault="000B1B3F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91FE2A" w14:textId="6A5785B4" w:rsidR="000B1B3F" w:rsidRPr="005B1444" w:rsidRDefault="000B1B3F" w:rsidP="00247F2F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Imperatriz</w:t>
      </w:r>
      <w:r w:rsidR="00E57052"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MA</w:t>
      </w:r>
      <w:proofErr w:type="spellEnd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p w14:paraId="12D04376" w14:textId="77777777" w:rsidR="000B1B3F" w:rsidRPr="005B1444" w:rsidRDefault="000B1B3F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A06FEF9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7BBEBB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Membro da Equipe de Planejamento 1</w:t>
      </w:r>
    </w:p>
    <w:p w14:paraId="4250F0A3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3DAC8BDA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62C7BDA" w14:textId="3F092EFA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Membro da Equipe de Planejamento 2</w:t>
      </w:r>
    </w:p>
    <w:p w14:paraId="63981D7B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01942606" w14:textId="77777777" w:rsidR="000B1B3F" w:rsidRPr="005B1444" w:rsidRDefault="000B1B3F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836915" w14:textId="0591E4F1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="000B1B3F" w:rsidRPr="005B1444">
        <w:rPr>
          <w:rFonts w:ascii="Times New Roman" w:hAnsi="Times New Roman" w:cs="Times New Roman"/>
          <w:color w:val="FF0000"/>
          <w:sz w:val="24"/>
          <w:szCs w:val="24"/>
        </w:rPr>
        <w:t>emandante</w:t>
      </w:r>
    </w:p>
    <w:p w14:paraId="6B63073F" w14:textId="6C6D86AD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5119DF34" w14:textId="77777777" w:rsidR="000B1B3F" w:rsidRPr="005B1444" w:rsidRDefault="000B1B3F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4B1EB" w14:textId="36B79A32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Integrante Técnico 1</w:t>
      </w:r>
    </w:p>
    <w:p w14:paraId="2B7A7105" w14:textId="5DF38A33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134E8ED5" w14:textId="77777777" w:rsidR="000B1B3F" w:rsidRPr="005B1444" w:rsidRDefault="000B1B3F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7CA35D4" w14:textId="05BE4C47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Integrante Técnico 2</w:t>
      </w:r>
    </w:p>
    <w:p w14:paraId="337FE58D" w14:textId="1E9F88A1" w:rsidR="000B1B3F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35CC6E84" w14:textId="77777777" w:rsidR="000B1B3F" w:rsidRDefault="000B1B3F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8FD4DAA" w14:textId="77777777" w:rsidR="008027BE" w:rsidRPr="005B1444" w:rsidRDefault="008027BE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EB88249" w14:textId="77777777" w:rsidR="000B1B3F" w:rsidRPr="008027BE" w:rsidRDefault="000B1B3F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Aprovação da Autoridade Competente:</w:t>
      </w:r>
    </w:p>
    <w:p w14:paraId="076B1D8A" w14:textId="77777777" w:rsidR="000B1B3F" w:rsidRPr="005B1444" w:rsidRDefault="000B1B3F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358E3B7" w14:textId="77777777" w:rsidR="000B1B3F" w:rsidRPr="008027BE" w:rsidRDefault="000B1B3F" w:rsidP="0073133A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27BE">
        <w:rPr>
          <w:rFonts w:ascii="Times New Roman" w:hAnsi="Times New Roman" w:cs="Times New Roman"/>
          <w:color w:val="000000" w:themeColor="text1"/>
          <w:sz w:val="24"/>
          <w:szCs w:val="24"/>
        </w:rPr>
        <w:t>Considerando a declaração de viabilidade de contratação dos setores técnicos, APROVO o Estudo Técnico Preliminar, na forma da Lei.</w:t>
      </w:r>
    </w:p>
    <w:p w14:paraId="2FC89122" w14:textId="77777777" w:rsidR="004C61E7" w:rsidRPr="005B1444" w:rsidRDefault="004C61E7" w:rsidP="0073133A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B1F7DA3" w14:textId="77777777" w:rsidR="008027BE" w:rsidRDefault="008027BE" w:rsidP="008027BE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Imperatriz-MA</w:t>
      </w:r>
      <w:proofErr w:type="spellEnd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p w14:paraId="7F53AD2D" w14:textId="77777777" w:rsidR="008027BE" w:rsidRDefault="008027BE" w:rsidP="008027BE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418151" w14:textId="77777777" w:rsidR="008027BE" w:rsidRPr="005B1444" w:rsidRDefault="008027BE" w:rsidP="008027BE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A2113B" w14:textId="4990206E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Autoridade</w:t>
      </w:r>
    </w:p>
    <w:p w14:paraId="397BE9AA" w14:textId="77777777" w:rsidR="004C61E7" w:rsidRPr="005B1444" w:rsidRDefault="004C61E7" w:rsidP="008027BE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2A45FA5A" w14:textId="77777777" w:rsidR="004C61E7" w:rsidRPr="003369E5" w:rsidRDefault="004C61E7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424C03D" w14:textId="23B27EED" w:rsidR="000B1B3F" w:rsidRDefault="008027BE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4C61E7" w:rsidRPr="003369E5">
        <w:rPr>
          <w:rFonts w:ascii="Times New Roman" w:hAnsi="Times New Roman" w:cs="Times New Roman"/>
          <w:color w:val="FF0000"/>
          <w:sz w:val="24"/>
          <w:szCs w:val="24"/>
        </w:rPr>
        <w:t>Obs.: E</w:t>
      </w:r>
      <w:r w:rsidR="000B1B3F" w:rsidRPr="003369E5">
        <w:rPr>
          <w:rFonts w:ascii="Times New Roman" w:hAnsi="Times New Roman" w:cs="Times New Roman"/>
          <w:color w:val="FF0000"/>
          <w:sz w:val="24"/>
          <w:szCs w:val="24"/>
        </w:rPr>
        <w:t xml:space="preserve">m sendo autoridade delegada, além de nome, </w:t>
      </w:r>
      <w:r w:rsidR="004C61E7" w:rsidRPr="003369E5">
        <w:rPr>
          <w:rFonts w:ascii="Times New Roman" w:hAnsi="Times New Roman" w:cs="Times New Roman"/>
          <w:color w:val="FF0000"/>
          <w:sz w:val="24"/>
          <w:szCs w:val="24"/>
        </w:rPr>
        <w:t xml:space="preserve">matrícula e </w:t>
      </w:r>
      <w:r w:rsidR="000B1B3F" w:rsidRPr="003369E5">
        <w:rPr>
          <w:rFonts w:ascii="Times New Roman" w:hAnsi="Times New Roman" w:cs="Times New Roman"/>
          <w:color w:val="FF0000"/>
          <w:sz w:val="24"/>
          <w:szCs w:val="24"/>
        </w:rPr>
        <w:t>cargo, informar a portaria de delegação</w:t>
      </w:r>
      <w:r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4C61E7" w:rsidRPr="003369E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9D7BDF6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E5AC409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D250BB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520A06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868071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4A4CD9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DF2C89B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D13F70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9B314D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1FF95E2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03729A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CE2E8A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A4323D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BABE77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E96A474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68781AC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24519F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B18964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477AAAA" w14:textId="77777777" w:rsidR="00E57052" w:rsidRDefault="00E57052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E18C37" w14:textId="77777777" w:rsidR="008027BE" w:rsidRDefault="008027BE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C112BEC" w14:textId="0EE4F647" w:rsidR="00F0559E" w:rsidRDefault="00F0559E" w:rsidP="00B7756A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444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</w:t>
      </w:r>
    </w:p>
    <w:p w14:paraId="31574D4A" w14:textId="77777777" w:rsidR="006376A9" w:rsidRDefault="006376A9" w:rsidP="00B7756A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894C67C" w14:textId="3C6191EB" w:rsidR="0073133A" w:rsidRPr="0073133A" w:rsidRDefault="0073133A" w:rsidP="006376A9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33A">
        <w:rPr>
          <w:rFonts w:ascii="Times New Roman" w:hAnsi="Times New Roman" w:cs="Times New Roman"/>
          <w:color w:val="FF0000"/>
          <w:sz w:val="24"/>
          <w:szCs w:val="24"/>
        </w:rPr>
        <w:t>[Análise dos riscos relativos à contratação e à gestão do con</w:t>
      </w:r>
      <w:r w:rsidR="00B7756A">
        <w:rPr>
          <w:rFonts w:ascii="Times New Roman" w:hAnsi="Times New Roman" w:cs="Times New Roman"/>
          <w:color w:val="FF0000"/>
          <w:sz w:val="24"/>
          <w:szCs w:val="24"/>
        </w:rPr>
        <w:t xml:space="preserve">trato, que inclui as ações para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mitigar os riscos identificados]</w:t>
      </w:r>
      <w:r w:rsidR="006376A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3E79B07" w14:textId="49BF2064" w:rsidR="0073133A" w:rsidRPr="0073133A" w:rsidRDefault="0073133A" w:rsidP="006376A9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33A">
        <w:rPr>
          <w:rFonts w:ascii="Times New Roman" w:hAnsi="Times New Roman" w:cs="Times New Roman"/>
          <w:color w:val="FF0000"/>
          <w:sz w:val="24"/>
          <w:szCs w:val="24"/>
        </w:rPr>
        <w:t>[Identificar os riscos que possam comprometer 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efetividade do Planejamento da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Contratação, da Seleção do Fornecedor/Prestador, e da Ge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stão Contratual, ou que impeçam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o alcance dos resultados que atendam às necessi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dades da contratação (inclusive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considerando as lições aprendidas em outras contrataç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ões da organização, para evitar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problemas já ocorridos em contratações passadas), e p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ara cada risco identificado: a)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descrevê-lo; b) estimar a probabilidade de ocorrência (alt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a, média e baixa); c) estimar o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impacto, caso se materialize em um evento (alto, médio e b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aixo); d) estimar o risco, como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função da probabilidade e do impacto (alto, médio e baixo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); e) para os riscos que vierem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a ensejar tratamento: e1) definir as ações necessárias para reduzir a pr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obabilidade de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ocorrência dos seus eventos ou o impacto de suas consequ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ências, caso se concretize; e2)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definir os responsáveis por cada ação de mitigação; e3) defi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nir os períodos de execução das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 xml:space="preserve">ações de mitigação, e4) para os riscos que persistirem após o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tratamento, definir as ações de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contingência]</w:t>
      </w:r>
      <w:r w:rsidR="00E5705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632ABE9E" w14:textId="3694A1B8" w:rsidR="00F0559E" w:rsidRDefault="0073133A" w:rsidP="006376A9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3133A">
        <w:rPr>
          <w:rFonts w:ascii="Times New Roman" w:hAnsi="Times New Roman" w:cs="Times New Roman"/>
          <w:color w:val="FF0000"/>
          <w:sz w:val="24"/>
          <w:szCs w:val="24"/>
        </w:rPr>
        <w:t>[Definir o cronograma de atualização do Mapa de Riscos q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ue deverá ser juntado aos autos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do processo de contratação pelo menos: I - ao final da elabo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ração dos Estudos Preliminares;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II - ao final da elaboração do Termo de Referência ou Proje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to Básico; III - após a fase de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Seleção do Fornecedor; e IV - após eventos relevantes, dur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ante a gestão do contrato pelos </w:t>
      </w:r>
      <w:r w:rsidRPr="0073133A">
        <w:rPr>
          <w:rFonts w:ascii="Times New Roman" w:hAnsi="Times New Roman" w:cs="Times New Roman"/>
          <w:color w:val="FF0000"/>
          <w:sz w:val="24"/>
          <w:szCs w:val="24"/>
        </w:rPr>
        <w:t>servidores responsáveis pela fiscalização].</w:t>
      </w:r>
    </w:p>
    <w:p w14:paraId="77DEB9F7" w14:textId="77777777" w:rsidR="00B7756A" w:rsidRDefault="00B7756A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C34A84" w14:textId="21D09055" w:rsidR="00B7756A" w:rsidRPr="00B7756A" w:rsidRDefault="00B7756A" w:rsidP="00B7756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7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MAPA DE RISCOS </w:t>
      </w:r>
      <w:r w:rsidR="00E57052" w:rsidRPr="00E5705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Nº ____/2023 – </w:t>
      </w:r>
      <w:r w:rsidR="00E57052" w:rsidRPr="00E57052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t-BR"/>
          <w14:ligatures w14:val="none"/>
        </w:rPr>
        <w:t>[SIGLA DO SETOR]</w:t>
      </w:r>
    </w:p>
    <w:p w14:paraId="070E8C30" w14:textId="77777777" w:rsidR="00B7756A" w:rsidRPr="00B7756A" w:rsidRDefault="00B7756A" w:rsidP="00B77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5424C5EF" w14:textId="77777777" w:rsidR="00B7756A" w:rsidRPr="00B7756A" w:rsidRDefault="00B7756A" w:rsidP="00E570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7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FASE DE ANÁLISE</w:t>
      </w:r>
    </w:p>
    <w:p w14:paraId="21CA3A04" w14:textId="77777777" w:rsidR="00B7756A" w:rsidRPr="00B7756A" w:rsidRDefault="00B7756A" w:rsidP="00B77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7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6207D46" w14:textId="593DE1EC" w:rsidR="00B7756A" w:rsidRPr="00B7756A" w:rsidRDefault="00B7756A" w:rsidP="00B77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570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Planejamento da Contratação e Seleção do Fornecedor </w:t>
      </w:r>
    </w:p>
    <w:p w14:paraId="0772CDC2" w14:textId="3610FACB" w:rsidR="00B7756A" w:rsidRPr="00B7756A" w:rsidRDefault="00B7756A" w:rsidP="00B7756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proofErr w:type="gramStart"/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E5705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)</w:t>
      </w:r>
      <w:proofErr w:type="gramEnd"/>
      <w:r w:rsidRPr="00B7756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Gestão do Contrato</w:t>
      </w:r>
    </w:p>
    <w:p w14:paraId="5A4C5175" w14:textId="77777777" w:rsidR="00B7756A" w:rsidRPr="00B7756A" w:rsidRDefault="00B7756A" w:rsidP="00B77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3CDDE85F" w14:textId="77777777" w:rsidR="00B7756A" w:rsidRPr="00B7756A" w:rsidRDefault="00B7756A" w:rsidP="00E570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B7756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ANÁLISE DE RISCOS</w:t>
      </w:r>
    </w:p>
    <w:p w14:paraId="28284973" w14:textId="77777777" w:rsidR="00B7756A" w:rsidRPr="00B7756A" w:rsidRDefault="00B7756A" w:rsidP="00B77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2694"/>
        <w:gridCol w:w="1842"/>
      </w:tblGrid>
      <w:tr w:rsidR="00B7756A" w:rsidRPr="00B7756A" w14:paraId="2397AC0C" w14:textId="77777777" w:rsidTr="006376A9">
        <w:trPr>
          <w:trHeight w:val="44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67873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RISCO 01</w:t>
            </w:r>
          </w:p>
        </w:tc>
      </w:tr>
      <w:tr w:rsidR="00B7756A" w:rsidRPr="00B7756A" w14:paraId="63483B3E" w14:textId="77777777" w:rsidTr="006376A9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AFFACA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Probabilidade: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34D439" w14:textId="1DB96328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BE7B6E" w14:textId="6C1DB73E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91F3F0" w14:textId="4B0BAAD3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B7756A" w:rsidRPr="00B7756A" w14:paraId="46E104E2" w14:textId="77777777" w:rsidTr="006376A9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159981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Impacto: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AEDDDB" w14:textId="19A550AC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81D4EE" w14:textId="76149F29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AD2750C" w14:textId="102AEF71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 w:rsidR="001132F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B7756A" w:rsidRPr="00B7756A" w14:paraId="6BB45ABA" w14:textId="77777777" w:rsidTr="006376A9">
        <w:trPr>
          <w:trHeight w:val="5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851C6E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A088FF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Dano</w:t>
            </w:r>
          </w:p>
        </w:tc>
      </w:tr>
      <w:tr w:rsidR="00B7756A" w:rsidRPr="00B7756A" w14:paraId="560B655B" w14:textId="77777777" w:rsidTr="006376A9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098557" w14:textId="2C693E48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63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4D0025" w14:textId="6A9F8C33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756A" w:rsidRPr="00B7756A" w14:paraId="41C09306" w14:textId="77777777" w:rsidTr="006376A9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3C382B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437082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Preventiva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400F7B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9EBCE0" w14:textId="77777777" w:rsidR="00B7756A" w:rsidRPr="006376A9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B7756A" w:rsidRPr="00B7756A" w14:paraId="216569E1" w14:textId="77777777" w:rsidTr="006376A9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D5291F" w14:textId="05D2671C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63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974454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2541F4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5FF5CB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7756A" w:rsidRPr="00B7756A" w14:paraId="6C0D8ECE" w14:textId="77777777" w:rsidTr="006376A9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9B9D40" w14:textId="77777777" w:rsidR="00B7756A" w:rsidRPr="001132F5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32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EC8926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de Contingência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565C08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1587F6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B7756A" w:rsidRPr="00B7756A" w14:paraId="6B86E0C7" w14:textId="77777777" w:rsidTr="006376A9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2C55A5" w14:textId="73CA43D5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6376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DE7F92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D0DBB4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89762A" w14:textId="77777777" w:rsidR="00B7756A" w:rsidRPr="00B7756A" w:rsidRDefault="00B7756A" w:rsidP="00637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06A22FD" w14:textId="77777777" w:rsidR="00B7756A" w:rsidRPr="00B7756A" w:rsidRDefault="00B7756A" w:rsidP="00B77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2694"/>
        <w:gridCol w:w="1842"/>
      </w:tblGrid>
      <w:tr w:rsidR="001132F5" w:rsidRPr="00B7756A" w14:paraId="23DECBEC" w14:textId="77777777" w:rsidTr="00163A6C">
        <w:trPr>
          <w:trHeight w:val="44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69B202" w14:textId="0580EDAF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RISCO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</w:tr>
      <w:tr w:rsidR="001132F5" w:rsidRPr="00B7756A" w14:paraId="3E97530B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41E45E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Probabilidade: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BE2B680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8029DD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D2C33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1132F5" w:rsidRPr="00B7756A" w14:paraId="11A8EAEE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9ACD4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482711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80FA027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7FBDFF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1132F5" w:rsidRPr="00B7756A" w14:paraId="05F35AB4" w14:textId="77777777" w:rsidTr="00163A6C">
        <w:trPr>
          <w:trHeight w:val="5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4979B7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CF1F5F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Dano</w:t>
            </w:r>
          </w:p>
        </w:tc>
      </w:tr>
      <w:tr w:rsidR="001132F5" w:rsidRPr="00B7756A" w14:paraId="2A47EE02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3EB610A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F6989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32F5" w:rsidRPr="00B7756A" w14:paraId="2C4C0E63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4829BD1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A079A4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Preventiva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6764D1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937067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1132F5" w:rsidRPr="00B7756A" w14:paraId="06892C7D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D0C62D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4FA0DC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DB0325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147996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32F5" w:rsidRPr="00B7756A" w14:paraId="474AA5B7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7C6557" w14:textId="77777777" w:rsidR="001132F5" w:rsidRPr="001132F5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32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48A1B5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de Contingência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70743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267B08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1132F5" w:rsidRPr="00B7756A" w14:paraId="34CD3256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C44615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C15CFC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1902B9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8A1827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25F5C5A" w14:textId="77777777" w:rsidR="00B7756A" w:rsidRPr="00B7756A" w:rsidRDefault="00B7756A" w:rsidP="00B77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2693"/>
        <w:gridCol w:w="2694"/>
        <w:gridCol w:w="1842"/>
      </w:tblGrid>
      <w:tr w:rsidR="001132F5" w:rsidRPr="00B7756A" w14:paraId="161D952B" w14:textId="77777777" w:rsidTr="00163A6C">
        <w:trPr>
          <w:trHeight w:val="440"/>
        </w:trPr>
        <w:tc>
          <w:tcPr>
            <w:tcW w:w="90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EAAAA" w:themeFill="background2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2B16FC" w14:textId="093A284C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RISCO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</w:tr>
      <w:tr w:rsidR="001132F5" w:rsidRPr="00B7756A" w14:paraId="5C03D26C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F06160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Probabilidade: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D44FAE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019BB5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7BF2BE5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1132F5" w:rsidRPr="00B7756A" w14:paraId="5B692401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C5819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Impacto: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C68EA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Baixa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118477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Média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13B08F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</w:t>
            </w:r>
            <w:proofErr w:type="gramEnd"/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Alta</w:t>
            </w:r>
          </w:p>
        </w:tc>
      </w:tr>
      <w:tr w:rsidR="001132F5" w:rsidRPr="00B7756A" w14:paraId="5F9C6D17" w14:textId="77777777" w:rsidTr="00163A6C">
        <w:trPr>
          <w:trHeight w:val="506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973432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ID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BA4958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Dano</w:t>
            </w:r>
          </w:p>
        </w:tc>
      </w:tr>
      <w:tr w:rsidR="001132F5" w:rsidRPr="00B7756A" w14:paraId="2045C267" w14:textId="77777777" w:rsidTr="00163A6C">
        <w:trPr>
          <w:trHeight w:val="44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11E71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DA5D9A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32F5" w:rsidRPr="00B7756A" w14:paraId="0BAA4B97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3F9AA6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C92BE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Preventiva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3664F5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CBCDFE" w14:textId="77777777" w:rsidR="001132F5" w:rsidRPr="006376A9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76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1132F5" w:rsidRPr="00B7756A" w14:paraId="319C1569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2955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C72221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74F1B7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9D1A1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1132F5" w:rsidRPr="00B7756A" w14:paraId="529737F8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EE23CD" w14:textId="77777777" w:rsidR="001132F5" w:rsidRPr="001132F5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1132F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E05454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 de Contingência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0FE0B8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2CFA9D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</w:t>
            </w:r>
          </w:p>
        </w:tc>
      </w:tr>
      <w:tr w:rsidR="001132F5" w:rsidRPr="00B7756A" w14:paraId="0C1C5405" w14:textId="77777777" w:rsidTr="00163A6C">
        <w:trPr>
          <w:trHeight w:val="420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4B0442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7756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EEEFF50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C587C3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F62CA9" w14:textId="77777777" w:rsidR="001132F5" w:rsidRPr="00B7756A" w:rsidRDefault="001132F5" w:rsidP="0016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A35ADF" w14:textId="77777777" w:rsidR="00B7756A" w:rsidRPr="00B7756A" w:rsidRDefault="00B7756A" w:rsidP="00B7756A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14D3F04C" w14:textId="77777777" w:rsidR="006376A9" w:rsidRDefault="006376A9" w:rsidP="006376A9">
      <w:pPr>
        <w:tabs>
          <w:tab w:val="left" w:pos="930"/>
        </w:tabs>
        <w:spacing w:after="0" w:line="360" w:lineRule="auto"/>
        <w:ind w:left="49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Imperatriz-MA</w:t>
      </w:r>
      <w:proofErr w:type="spellEnd"/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5B1444">
        <w:rPr>
          <w:rFonts w:ascii="Times New Roman" w:hAnsi="Times New Roman" w:cs="Times New Roman"/>
          <w:color w:val="FF0000"/>
          <w:sz w:val="24"/>
          <w:szCs w:val="24"/>
        </w:rPr>
        <w:t>xxxxx</w:t>
      </w:r>
      <w:proofErr w:type="spellEnd"/>
      <w:r w:rsidRPr="005B144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F2F">
        <w:rPr>
          <w:rFonts w:ascii="Times New Roman" w:hAnsi="Times New Roman" w:cs="Times New Roman"/>
          <w:color w:val="000000" w:themeColor="text1"/>
          <w:sz w:val="24"/>
          <w:szCs w:val="24"/>
        </w:rPr>
        <w:t>de 2023.</w:t>
      </w:r>
    </w:p>
    <w:p w14:paraId="3F401155" w14:textId="77777777" w:rsidR="00E57052" w:rsidRPr="005B1444" w:rsidRDefault="00E57052" w:rsidP="00E57052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E5B46F" w14:textId="77777777" w:rsidR="00E57052" w:rsidRPr="005B1444" w:rsidRDefault="00E57052" w:rsidP="00E57052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49E18B" w14:textId="1062BBEF" w:rsidR="00E57052" w:rsidRDefault="00E57052" w:rsidP="00E57052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57052">
        <w:rPr>
          <w:rFonts w:ascii="Times New Roman" w:hAnsi="Times New Roman" w:cs="Times New Roman"/>
          <w:color w:val="FF0000"/>
          <w:sz w:val="24"/>
          <w:szCs w:val="24"/>
        </w:rPr>
        <w:t xml:space="preserve">Assinatura/carimbo </w:t>
      </w:r>
      <w:r w:rsidR="006376A9">
        <w:rPr>
          <w:rFonts w:ascii="Times New Roman" w:hAnsi="Times New Roman" w:cs="Times New Roman"/>
          <w:color w:val="FF0000"/>
          <w:sz w:val="24"/>
          <w:szCs w:val="24"/>
        </w:rPr>
        <w:t>do(s) Responsável(eis)</w:t>
      </w:r>
    </w:p>
    <w:p w14:paraId="78E5AEA5" w14:textId="33FB1B0F" w:rsidR="00E57052" w:rsidRPr="005B1444" w:rsidRDefault="00E57052" w:rsidP="00E57052">
      <w:pPr>
        <w:tabs>
          <w:tab w:val="left" w:pos="930"/>
        </w:tabs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1444">
        <w:rPr>
          <w:rFonts w:ascii="Times New Roman" w:hAnsi="Times New Roman" w:cs="Times New Roman"/>
          <w:color w:val="FF0000"/>
          <w:sz w:val="24"/>
          <w:szCs w:val="24"/>
        </w:rPr>
        <w:t>(Nome, Matrícula, Cargo)</w:t>
      </w:r>
    </w:p>
    <w:p w14:paraId="36913E1B" w14:textId="77777777" w:rsidR="00B7756A" w:rsidRPr="003369E5" w:rsidRDefault="00B7756A" w:rsidP="0073133A">
      <w:pPr>
        <w:tabs>
          <w:tab w:val="left" w:pos="930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7756A" w:rsidRPr="003369E5" w:rsidSect="0005173F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670E" w14:textId="77777777" w:rsidR="007C6DEE" w:rsidRDefault="007C6DEE" w:rsidP="00A21390">
      <w:pPr>
        <w:spacing w:after="0" w:line="240" w:lineRule="auto"/>
      </w:pPr>
      <w:r>
        <w:separator/>
      </w:r>
    </w:p>
  </w:endnote>
  <w:endnote w:type="continuationSeparator" w:id="0">
    <w:p w14:paraId="30A874C2" w14:textId="77777777" w:rsidR="007C6DEE" w:rsidRDefault="007C6DEE" w:rsidP="00A2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12376763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1C507B" w14:textId="12C1C171" w:rsidR="00234709" w:rsidRDefault="00234709" w:rsidP="00234709">
            <w:pPr>
              <w:pStyle w:val="Rodap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4709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3470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3D709CD9" w14:textId="46CF4F26" w:rsidR="00234709" w:rsidRPr="00234709" w:rsidRDefault="00234709" w:rsidP="00234709">
    <w:pPr>
      <w:pStyle w:val="Rodap"/>
      <w:jc w:val="center"/>
      <w:rPr>
        <w:rFonts w:ascii="Times New Roman" w:hAnsi="Times New Roman" w:cs="Times New Roman"/>
        <w:color w:val="333333"/>
        <w:sz w:val="16"/>
        <w:szCs w:val="16"/>
      </w:rPr>
    </w:pPr>
    <w:r w:rsidRPr="00234709">
      <w:rPr>
        <w:rFonts w:ascii="Times New Roman" w:hAnsi="Times New Roman" w:cs="Times New Roman"/>
        <w:color w:val="333333"/>
        <w:sz w:val="16"/>
        <w:szCs w:val="16"/>
      </w:rPr>
      <w:t xml:space="preserve"> Rua Godofredo Viana, 1.300 – Centro. CEP: 65901-480 – Imperatriz/MA.</w:t>
    </w:r>
  </w:p>
  <w:p w14:paraId="34EB3579" w14:textId="38C14174" w:rsidR="00234709" w:rsidRPr="00234709" w:rsidRDefault="00234709" w:rsidP="00234709">
    <w:pPr>
      <w:pStyle w:val="Rodap"/>
      <w:jc w:val="center"/>
      <w:rPr>
        <w:rFonts w:ascii="Times New Roman" w:hAnsi="Times New Roman" w:cs="Times New Roman"/>
        <w:color w:val="333333"/>
        <w:sz w:val="16"/>
        <w:szCs w:val="16"/>
      </w:rPr>
    </w:pPr>
    <w:r w:rsidRPr="00234709">
      <w:rPr>
        <w:rFonts w:ascii="Times New Roman" w:hAnsi="Times New Roman" w:cs="Times New Roman"/>
        <w:color w:val="333333"/>
        <w:sz w:val="16"/>
        <w:szCs w:val="16"/>
      </w:rPr>
      <w:t xml:space="preserve"> C.N.P.J: 26.677.304/0001-81 - Criada nos termos da Lei nº. 10.525, de 03.11.2016. </w:t>
    </w:r>
    <w:r w:rsidRPr="00234709">
      <w:rPr>
        <w:rFonts w:ascii="Times New Roman" w:hAnsi="Times New Roman" w:cs="Times New Roman"/>
        <w:noProof/>
        <w:color w:val="333333"/>
        <w:sz w:val="16"/>
        <w:szCs w:val="16"/>
      </w:rPr>
      <w:drawing>
        <wp:anchor distT="0" distB="0" distL="114300" distR="114300" simplePos="0" relativeHeight="251661312" behindDoc="1" locked="0" layoutInCell="1" allowOverlap="1" wp14:anchorId="294D2550" wp14:editId="245EF7AE">
          <wp:simplePos x="0" y="0"/>
          <wp:positionH relativeFrom="column">
            <wp:posOffset>-838162</wp:posOffset>
          </wp:positionH>
          <wp:positionV relativeFrom="paragraph">
            <wp:posOffset>200783</wp:posOffset>
          </wp:positionV>
          <wp:extent cx="7176770" cy="149225"/>
          <wp:effectExtent l="0" t="0" r="5080" b="3175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6770" cy="1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10D4D" w14:textId="77777777" w:rsidR="007C6DEE" w:rsidRDefault="007C6DEE" w:rsidP="00A21390">
      <w:pPr>
        <w:spacing w:after="0" w:line="240" w:lineRule="auto"/>
      </w:pPr>
      <w:r>
        <w:separator/>
      </w:r>
    </w:p>
  </w:footnote>
  <w:footnote w:type="continuationSeparator" w:id="0">
    <w:p w14:paraId="696E3DD0" w14:textId="77777777" w:rsidR="007C6DEE" w:rsidRDefault="007C6DEE" w:rsidP="00A2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AAA1" w14:textId="145F8020" w:rsidR="00234709" w:rsidRDefault="0023470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C30B8A" wp14:editId="1B7BBD90">
          <wp:simplePos x="0" y="0"/>
          <wp:positionH relativeFrom="column">
            <wp:posOffset>-893445</wp:posOffset>
          </wp:positionH>
          <wp:positionV relativeFrom="paragraph">
            <wp:posOffset>-300052</wp:posOffset>
          </wp:positionV>
          <wp:extent cx="3296285" cy="866775"/>
          <wp:effectExtent l="0" t="0" r="0" b="9525"/>
          <wp:wrapNone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28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6287C"/>
    <w:multiLevelType w:val="hybridMultilevel"/>
    <w:tmpl w:val="B8E25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5215"/>
    <w:multiLevelType w:val="hybridMultilevel"/>
    <w:tmpl w:val="98D6B3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A1CBA"/>
    <w:multiLevelType w:val="hybridMultilevel"/>
    <w:tmpl w:val="6A362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643780">
    <w:abstractNumId w:val="0"/>
  </w:num>
  <w:num w:numId="2" w16cid:durableId="1187017993">
    <w:abstractNumId w:val="2"/>
  </w:num>
  <w:num w:numId="3" w16cid:durableId="25737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C6D"/>
    <w:rsid w:val="000008B3"/>
    <w:rsid w:val="00022EEE"/>
    <w:rsid w:val="00026465"/>
    <w:rsid w:val="0004119C"/>
    <w:rsid w:val="00045D85"/>
    <w:rsid w:val="0005173F"/>
    <w:rsid w:val="000612D0"/>
    <w:rsid w:val="00073505"/>
    <w:rsid w:val="000763AE"/>
    <w:rsid w:val="00077B9E"/>
    <w:rsid w:val="00084C2C"/>
    <w:rsid w:val="000942C6"/>
    <w:rsid w:val="000B1B3F"/>
    <w:rsid w:val="000E5B4A"/>
    <w:rsid w:val="001132F5"/>
    <w:rsid w:val="0012082D"/>
    <w:rsid w:val="0012269C"/>
    <w:rsid w:val="00147907"/>
    <w:rsid w:val="0015664C"/>
    <w:rsid w:val="001C29EC"/>
    <w:rsid w:val="001D0958"/>
    <w:rsid w:val="001F2551"/>
    <w:rsid w:val="00214CBE"/>
    <w:rsid w:val="00234709"/>
    <w:rsid w:val="00247F2F"/>
    <w:rsid w:val="00263FD9"/>
    <w:rsid w:val="00265FCE"/>
    <w:rsid w:val="002803B9"/>
    <w:rsid w:val="002A5B61"/>
    <w:rsid w:val="002A7364"/>
    <w:rsid w:val="002F6D70"/>
    <w:rsid w:val="002F7550"/>
    <w:rsid w:val="00315A22"/>
    <w:rsid w:val="00325F3C"/>
    <w:rsid w:val="003369E5"/>
    <w:rsid w:val="00337B75"/>
    <w:rsid w:val="00347C6C"/>
    <w:rsid w:val="0035431D"/>
    <w:rsid w:val="00372D0C"/>
    <w:rsid w:val="003A4055"/>
    <w:rsid w:val="003F1EC8"/>
    <w:rsid w:val="004511D9"/>
    <w:rsid w:val="00466096"/>
    <w:rsid w:val="00493F85"/>
    <w:rsid w:val="004C61E7"/>
    <w:rsid w:val="004F2C6D"/>
    <w:rsid w:val="00523F53"/>
    <w:rsid w:val="005250BA"/>
    <w:rsid w:val="00561ADA"/>
    <w:rsid w:val="00567E67"/>
    <w:rsid w:val="00583EA8"/>
    <w:rsid w:val="00591CA5"/>
    <w:rsid w:val="00596AB2"/>
    <w:rsid w:val="005B1444"/>
    <w:rsid w:val="005B3C1A"/>
    <w:rsid w:val="005C41B4"/>
    <w:rsid w:val="005C78AB"/>
    <w:rsid w:val="0060139B"/>
    <w:rsid w:val="00602802"/>
    <w:rsid w:val="00611F5A"/>
    <w:rsid w:val="006239DD"/>
    <w:rsid w:val="0063117C"/>
    <w:rsid w:val="006376A9"/>
    <w:rsid w:val="00643AF0"/>
    <w:rsid w:val="00657D18"/>
    <w:rsid w:val="006637E2"/>
    <w:rsid w:val="006B6560"/>
    <w:rsid w:val="00713084"/>
    <w:rsid w:val="007272EA"/>
    <w:rsid w:val="00730187"/>
    <w:rsid w:val="0073133A"/>
    <w:rsid w:val="00735A0D"/>
    <w:rsid w:val="007362E3"/>
    <w:rsid w:val="00743BCF"/>
    <w:rsid w:val="00764B97"/>
    <w:rsid w:val="00777681"/>
    <w:rsid w:val="00783849"/>
    <w:rsid w:val="00785A0F"/>
    <w:rsid w:val="00794071"/>
    <w:rsid w:val="007C3EFA"/>
    <w:rsid w:val="007C59D7"/>
    <w:rsid w:val="007C6DEE"/>
    <w:rsid w:val="007C7D45"/>
    <w:rsid w:val="007D2211"/>
    <w:rsid w:val="007E2B18"/>
    <w:rsid w:val="007F6375"/>
    <w:rsid w:val="008027BE"/>
    <w:rsid w:val="00847FDD"/>
    <w:rsid w:val="00861878"/>
    <w:rsid w:val="00864498"/>
    <w:rsid w:val="00886018"/>
    <w:rsid w:val="008A6548"/>
    <w:rsid w:val="008B0D14"/>
    <w:rsid w:val="008C0F0B"/>
    <w:rsid w:val="008D26B8"/>
    <w:rsid w:val="008D2BED"/>
    <w:rsid w:val="008E6008"/>
    <w:rsid w:val="008F7543"/>
    <w:rsid w:val="00936569"/>
    <w:rsid w:val="00982E30"/>
    <w:rsid w:val="00987667"/>
    <w:rsid w:val="00992FF2"/>
    <w:rsid w:val="00993EFB"/>
    <w:rsid w:val="009D355D"/>
    <w:rsid w:val="009D79D4"/>
    <w:rsid w:val="009F08AC"/>
    <w:rsid w:val="00A21390"/>
    <w:rsid w:val="00A31168"/>
    <w:rsid w:val="00A44981"/>
    <w:rsid w:val="00A510FB"/>
    <w:rsid w:val="00A62210"/>
    <w:rsid w:val="00A972CA"/>
    <w:rsid w:val="00AA268D"/>
    <w:rsid w:val="00AB4A50"/>
    <w:rsid w:val="00B2717A"/>
    <w:rsid w:val="00B33C8B"/>
    <w:rsid w:val="00B422A9"/>
    <w:rsid w:val="00B46939"/>
    <w:rsid w:val="00B53F4B"/>
    <w:rsid w:val="00B5608F"/>
    <w:rsid w:val="00B7756A"/>
    <w:rsid w:val="00B8201B"/>
    <w:rsid w:val="00B8270C"/>
    <w:rsid w:val="00B85F8C"/>
    <w:rsid w:val="00B87760"/>
    <w:rsid w:val="00B974F8"/>
    <w:rsid w:val="00BD276B"/>
    <w:rsid w:val="00BD2C78"/>
    <w:rsid w:val="00BD50DD"/>
    <w:rsid w:val="00BE42D5"/>
    <w:rsid w:val="00C0726F"/>
    <w:rsid w:val="00C4420D"/>
    <w:rsid w:val="00C45DB8"/>
    <w:rsid w:val="00C4698C"/>
    <w:rsid w:val="00C53E54"/>
    <w:rsid w:val="00C95C93"/>
    <w:rsid w:val="00CA0451"/>
    <w:rsid w:val="00CA1653"/>
    <w:rsid w:val="00CC2078"/>
    <w:rsid w:val="00CE5E8E"/>
    <w:rsid w:val="00D16641"/>
    <w:rsid w:val="00D26C0C"/>
    <w:rsid w:val="00D5592B"/>
    <w:rsid w:val="00D93632"/>
    <w:rsid w:val="00D96FA5"/>
    <w:rsid w:val="00DA581E"/>
    <w:rsid w:val="00DB2B1C"/>
    <w:rsid w:val="00DC184D"/>
    <w:rsid w:val="00DD0C93"/>
    <w:rsid w:val="00E57052"/>
    <w:rsid w:val="00E85EA9"/>
    <w:rsid w:val="00EA5215"/>
    <w:rsid w:val="00ED1E5C"/>
    <w:rsid w:val="00ED43B5"/>
    <w:rsid w:val="00EE1588"/>
    <w:rsid w:val="00EF021B"/>
    <w:rsid w:val="00EF7E9F"/>
    <w:rsid w:val="00F0559E"/>
    <w:rsid w:val="00F32948"/>
    <w:rsid w:val="00F81486"/>
    <w:rsid w:val="00FC1DB9"/>
    <w:rsid w:val="00FC5375"/>
    <w:rsid w:val="00FD4770"/>
    <w:rsid w:val="00F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00D72"/>
  <w15:chartTrackingRefBased/>
  <w15:docId w15:val="{EB01719B-C081-4721-9FA9-5AA454C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82E3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2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1390"/>
  </w:style>
  <w:style w:type="paragraph" w:styleId="Rodap">
    <w:name w:val="footer"/>
    <w:basedOn w:val="Normal"/>
    <w:link w:val="RodapChar"/>
    <w:uiPriority w:val="99"/>
    <w:unhideWhenUsed/>
    <w:rsid w:val="00A21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1390"/>
  </w:style>
  <w:style w:type="paragraph" w:styleId="NormalWeb">
    <w:name w:val="Normal (Web)"/>
    <w:basedOn w:val="Normal"/>
    <w:uiPriority w:val="99"/>
    <w:unhideWhenUsed/>
    <w:rsid w:val="00B7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8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15</Pages>
  <Words>3494</Words>
  <Characters>18871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ATHALAENY NUNES GOMES</dc:creator>
  <cp:keywords/>
  <dc:description/>
  <cp:lastModifiedBy>ATHALAENY NUNES GOMES</cp:lastModifiedBy>
  <cp:revision>160</cp:revision>
  <dcterms:created xsi:type="dcterms:W3CDTF">2023-09-12T19:33:00Z</dcterms:created>
  <dcterms:modified xsi:type="dcterms:W3CDTF">2023-10-18T13:48:00Z</dcterms:modified>
</cp:coreProperties>
</file>